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32E5F" w14:textId="3A65EF4E" w:rsidR="00904D6D" w:rsidRDefault="00AB5E57" w:rsidP="00E45AB6">
      <w:pPr>
        <w:jc w:val="center"/>
        <w:rPr>
          <w:b/>
          <w:bCs/>
        </w:rPr>
      </w:pPr>
      <w:r w:rsidRPr="00AB5E57">
        <w:rPr>
          <w:b/>
          <w:bCs/>
          <w:sz w:val="32"/>
          <w:szCs w:val="32"/>
          <w:lang w:val="en-ID"/>
        </w:rPr>
        <w:t>Analysis Effectiveness Feed Warehouse Automation Cattle Using Smart Sensors and Robotics</w:t>
      </w:r>
    </w:p>
    <w:p w14:paraId="370C47FE" w14:textId="77777777" w:rsidR="005E51F9" w:rsidRPr="00C60510" w:rsidRDefault="005E51F9" w:rsidP="00E45AB6">
      <w:pPr>
        <w:jc w:val="center"/>
        <w:rPr>
          <w:b/>
          <w:bCs/>
          <w:color w:val="000000" w:themeColor="text1"/>
        </w:rPr>
      </w:pPr>
    </w:p>
    <w:p w14:paraId="5FC98602" w14:textId="4A22ED64" w:rsidR="00C65E31" w:rsidRPr="00C60510" w:rsidRDefault="00B77D0F" w:rsidP="00E45AB6">
      <w:pPr>
        <w:jc w:val="center"/>
        <w:rPr>
          <w:b/>
          <w:bCs/>
          <w:color w:val="000000" w:themeColor="text1"/>
        </w:rPr>
      </w:pPr>
      <w:proofErr w:type="spellStart"/>
      <w:r w:rsidRPr="00C60510">
        <w:rPr>
          <w:b/>
          <w:bCs/>
          <w:color w:val="000000" w:themeColor="text1"/>
        </w:rPr>
        <w:t>Komarudin</w:t>
      </w:r>
      <w:proofErr w:type="spellEnd"/>
    </w:p>
    <w:p w14:paraId="557DF927" w14:textId="05F06869" w:rsidR="00904D6D" w:rsidRPr="00C60510" w:rsidRDefault="00B77D0F" w:rsidP="00B77D0F">
      <w:pPr>
        <w:jc w:val="center"/>
        <w:rPr>
          <w:color w:val="000000" w:themeColor="text1"/>
        </w:rPr>
      </w:pPr>
      <w:r w:rsidRPr="00C60510">
        <w:rPr>
          <w:color w:val="000000" w:themeColor="text1"/>
        </w:rPr>
        <w:t>Universitas Catur Insan Cendekia</w:t>
      </w:r>
    </w:p>
    <w:p w14:paraId="5CCC3BE9" w14:textId="440424D7" w:rsidR="00C07BEF" w:rsidRPr="00C60510" w:rsidRDefault="00C07BEF" w:rsidP="00E45AB6">
      <w:pPr>
        <w:jc w:val="center"/>
        <w:rPr>
          <w:color w:val="000000" w:themeColor="text1"/>
        </w:rPr>
      </w:pPr>
    </w:p>
    <w:tbl>
      <w:tblPr>
        <w:tblStyle w:val="KisiTabel"/>
        <w:tblW w:w="8845" w:type="dxa"/>
        <w:jc w:val="center"/>
        <w:tblLook w:val="04A0" w:firstRow="1" w:lastRow="0" w:firstColumn="1" w:lastColumn="0" w:noHBand="0" w:noVBand="1"/>
      </w:tblPr>
      <w:tblGrid>
        <w:gridCol w:w="2799"/>
        <w:gridCol w:w="282"/>
        <w:gridCol w:w="5764"/>
      </w:tblGrid>
      <w:tr w:rsidR="00C60510" w:rsidRPr="00C60510" w14:paraId="513CAD48" w14:textId="77777777" w:rsidTr="00E77E1F">
        <w:trPr>
          <w:jc w:val="center"/>
        </w:trPr>
        <w:tc>
          <w:tcPr>
            <w:tcW w:w="2802" w:type="dxa"/>
            <w:tcBorders>
              <w:top w:val="double" w:sz="4" w:space="0" w:color="auto"/>
              <w:left w:val="nil"/>
              <w:bottom w:val="single" w:sz="4" w:space="0" w:color="auto"/>
              <w:right w:val="nil"/>
            </w:tcBorders>
          </w:tcPr>
          <w:p w14:paraId="22234552" w14:textId="6CBBDDED" w:rsidR="00957C11" w:rsidRPr="00C60510" w:rsidRDefault="00957C11" w:rsidP="00E45AB6">
            <w:pPr>
              <w:jc w:val="both"/>
              <w:rPr>
                <w:b/>
                <w:color w:val="000000" w:themeColor="text1"/>
                <w:sz w:val="20"/>
                <w:szCs w:val="20"/>
              </w:rPr>
            </w:pPr>
          </w:p>
        </w:tc>
        <w:tc>
          <w:tcPr>
            <w:tcW w:w="283" w:type="dxa"/>
            <w:tcBorders>
              <w:top w:val="double" w:sz="4" w:space="0" w:color="auto"/>
              <w:left w:val="nil"/>
              <w:bottom w:val="nil"/>
              <w:right w:val="nil"/>
            </w:tcBorders>
          </w:tcPr>
          <w:p w14:paraId="3E270EF1" w14:textId="77777777" w:rsidR="00957C11" w:rsidRPr="00C60510" w:rsidRDefault="00957C11" w:rsidP="00E45AB6">
            <w:pPr>
              <w:jc w:val="center"/>
              <w:rPr>
                <w:color w:val="000000" w:themeColor="text1"/>
                <w:sz w:val="20"/>
                <w:szCs w:val="20"/>
              </w:rPr>
            </w:pPr>
          </w:p>
        </w:tc>
        <w:tc>
          <w:tcPr>
            <w:tcW w:w="5812" w:type="dxa"/>
            <w:tcBorders>
              <w:top w:val="double" w:sz="4" w:space="0" w:color="auto"/>
              <w:left w:val="nil"/>
              <w:bottom w:val="single" w:sz="4" w:space="0" w:color="auto"/>
              <w:right w:val="nil"/>
            </w:tcBorders>
          </w:tcPr>
          <w:p w14:paraId="7B74F735" w14:textId="3B5F4C81" w:rsidR="00957C11" w:rsidRPr="00C60510" w:rsidRDefault="00957C11" w:rsidP="00E45AB6">
            <w:pPr>
              <w:rPr>
                <w:color w:val="000000" w:themeColor="text1"/>
                <w:sz w:val="20"/>
                <w:szCs w:val="20"/>
              </w:rPr>
            </w:pPr>
            <w:r w:rsidRPr="00C60510">
              <w:rPr>
                <w:b/>
                <w:bCs/>
                <w:iCs/>
                <w:color w:val="000000" w:themeColor="text1"/>
                <w:sz w:val="20"/>
                <w:szCs w:val="20"/>
              </w:rPr>
              <w:t xml:space="preserve">ABSTRACT </w:t>
            </w:r>
          </w:p>
        </w:tc>
      </w:tr>
      <w:tr w:rsidR="00C60510" w:rsidRPr="00C60510" w14:paraId="66C69584" w14:textId="77777777" w:rsidTr="00B70C0A">
        <w:trPr>
          <w:trHeight w:val="1268"/>
          <w:jc w:val="center"/>
        </w:trPr>
        <w:tc>
          <w:tcPr>
            <w:tcW w:w="2802" w:type="dxa"/>
            <w:tcBorders>
              <w:top w:val="single" w:sz="4" w:space="0" w:color="auto"/>
              <w:left w:val="nil"/>
              <w:bottom w:val="single" w:sz="4" w:space="0" w:color="auto"/>
              <w:right w:val="nil"/>
            </w:tcBorders>
          </w:tcPr>
          <w:p w14:paraId="19CF06BC" w14:textId="77777777" w:rsidR="00E10265" w:rsidRPr="00C60510" w:rsidRDefault="00E10265" w:rsidP="00E45AB6">
            <w:pPr>
              <w:jc w:val="both"/>
              <w:rPr>
                <w:b/>
                <w:i/>
                <w:color w:val="000000" w:themeColor="text1"/>
                <w:sz w:val="20"/>
                <w:szCs w:val="20"/>
              </w:rPr>
            </w:pPr>
            <w:proofErr w:type="spellStart"/>
            <w:r w:rsidRPr="00C60510">
              <w:rPr>
                <w:b/>
                <w:i/>
                <w:color w:val="000000" w:themeColor="text1"/>
                <w:sz w:val="20"/>
                <w:szCs w:val="20"/>
              </w:rPr>
              <w:t>Keywords</w:t>
            </w:r>
            <w:proofErr w:type="spellEnd"/>
            <w:r w:rsidRPr="00C60510">
              <w:rPr>
                <w:b/>
                <w:i/>
                <w:color w:val="000000" w:themeColor="text1"/>
                <w:sz w:val="20"/>
                <w:szCs w:val="20"/>
              </w:rPr>
              <w:t>:</w:t>
            </w:r>
          </w:p>
          <w:p w14:paraId="375A1808" w14:textId="2DD39872" w:rsidR="00941203" w:rsidRPr="00C60510" w:rsidRDefault="00AB5E57" w:rsidP="00E45AB6">
            <w:pPr>
              <w:jc w:val="both"/>
              <w:rPr>
                <w:color w:val="000000" w:themeColor="text1"/>
                <w:sz w:val="20"/>
                <w:szCs w:val="20"/>
              </w:rPr>
            </w:pPr>
            <w:r w:rsidRPr="00C60510">
              <w:rPr>
                <w:color w:val="000000" w:themeColor="text1"/>
                <w:sz w:val="20"/>
                <w:szCs w:val="20"/>
              </w:rPr>
              <w:t>automation warehouse , feed livestock , smart sensors , robotics industry</w:t>
            </w:r>
          </w:p>
        </w:tc>
        <w:tc>
          <w:tcPr>
            <w:tcW w:w="283" w:type="dxa"/>
            <w:vMerge w:val="restart"/>
            <w:tcBorders>
              <w:top w:val="nil"/>
              <w:left w:val="nil"/>
              <w:bottom w:val="nil"/>
              <w:right w:val="nil"/>
            </w:tcBorders>
          </w:tcPr>
          <w:p w14:paraId="1658B743" w14:textId="77777777" w:rsidR="00941203" w:rsidRPr="00C60510" w:rsidRDefault="00941203" w:rsidP="00E45AB6">
            <w:pPr>
              <w:jc w:val="both"/>
              <w:rPr>
                <w:color w:val="000000" w:themeColor="text1"/>
                <w:sz w:val="20"/>
                <w:szCs w:val="20"/>
              </w:rPr>
            </w:pPr>
          </w:p>
        </w:tc>
        <w:tc>
          <w:tcPr>
            <w:tcW w:w="5812" w:type="dxa"/>
            <w:vMerge w:val="restart"/>
            <w:tcBorders>
              <w:top w:val="single" w:sz="4" w:space="0" w:color="auto"/>
              <w:left w:val="nil"/>
              <w:bottom w:val="nil"/>
              <w:right w:val="nil"/>
            </w:tcBorders>
            <w:shd w:val="clear" w:color="auto" w:fill="EEECE1" w:themeFill="background2"/>
          </w:tcPr>
          <w:p w14:paraId="797E0CF6" w14:textId="5FBC1262" w:rsidR="00C60510" w:rsidRPr="00C60510" w:rsidRDefault="00C60510" w:rsidP="00C60510">
            <w:pPr>
              <w:jc w:val="both"/>
              <w:rPr>
                <w:color w:val="000000" w:themeColor="text1"/>
                <w:sz w:val="20"/>
                <w:szCs w:val="20"/>
              </w:rPr>
            </w:pPr>
            <w:r w:rsidRPr="00C60510">
              <w:rPr>
                <w:color w:val="000000" w:themeColor="text1"/>
                <w:sz w:val="20"/>
                <w:szCs w:val="20"/>
              </w:rPr>
              <w:t xml:space="preserve">Operational efficiency in the farming sector is increasingly important to address challenges of productivity and sustainability. Traditional livestock feed management systems often rely on manual distribution and stock recording, which are time-consuming, prone to error, and dependent on intensive labor. These limitations hinder scalability and transparency, especially for medium-scale farms. To overcome these issues, automation technologies integrating smart sensors and robotics have been proposed as a </w:t>
            </w:r>
            <w:proofErr w:type="spellStart"/>
            <w:r w:rsidRPr="00C60510">
              <w:rPr>
                <w:color w:val="000000" w:themeColor="text1"/>
                <w:sz w:val="20"/>
                <w:szCs w:val="20"/>
              </w:rPr>
              <w:t>promising</w:t>
            </w:r>
            <w:proofErr w:type="spellEnd"/>
            <w:r w:rsidRPr="00C60510">
              <w:rPr>
                <w:color w:val="000000" w:themeColor="text1"/>
                <w:sz w:val="20"/>
                <w:szCs w:val="20"/>
              </w:rPr>
              <w:t xml:space="preserve"> </w:t>
            </w:r>
            <w:proofErr w:type="spellStart"/>
            <w:r w:rsidRPr="00C60510">
              <w:rPr>
                <w:color w:val="000000" w:themeColor="text1"/>
                <w:sz w:val="20"/>
                <w:szCs w:val="20"/>
              </w:rPr>
              <w:t>innovation</w:t>
            </w:r>
            <w:proofErr w:type="spellEnd"/>
            <w:r w:rsidRPr="00C60510">
              <w:rPr>
                <w:color w:val="000000" w:themeColor="text1"/>
                <w:sz w:val="20"/>
                <w:szCs w:val="20"/>
              </w:rPr>
              <w:t xml:space="preserve"> </w:t>
            </w:r>
            <w:proofErr w:type="spellStart"/>
            <w:r w:rsidRPr="00C60510">
              <w:rPr>
                <w:color w:val="000000" w:themeColor="text1"/>
                <w:sz w:val="20"/>
                <w:szCs w:val="20"/>
              </w:rPr>
              <w:t>to</w:t>
            </w:r>
            <w:proofErr w:type="spellEnd"/>
            <w:r w:rsidRPr="00C60510">
              <w:rPr>
                <w:color w:val="000000" w:themeColor="text1"/>
                <w:sz w:val="20"/>
                <w:szCs w:val="20"/>
              </w:rPr>
              <w:t xml:space="preserve"> </w:t>
            </w:r>
            <w:proofErr w:type="spellStart"/>
            <w:r w:rsidRPr="00C60510">
              <w:rPr>
                <w:color w:val="000000" w:themeColor="text1"/>
                <w:sz w:val="20"/>
                <w:szCs w:val="20"/>
              </w:rPr>
              <w:t>modernize</w:t>
            </w:r>
            <w:proofErr w:type="spellEnd"/>
            <w:r w:rsidRPr="00C60510">
              <w:rPr>
                <w:color w:val="000000" w:themeColor="text1"/>
                <w:sz w:val="20"/>
                <w:szCs w:val="20"/>
              </w:rPr>
              <w:t xml:space="preserve"> </w:t>
            </w:r>
            <w:proofErr w:type="spellStart"/>
            <w:r w:rsidRPr="00C60510">
              <w:rPr>
                <w:color w:val="000000" w:themeColor="text1"/>
                <w:sz w:val="20"/>
                <w:szCs w:val="20"/>
              </w:rPr>
              <w:t>livestock</w:t>
            </w:r>
            <w:proofErr w:type="spellEnd"/>
            <w:r w:rsidRPr="00C60510">
              <w:rPr>
                <w:color w:val="000000" w:themeColor="text1"/>
                <w:sz w:val="20"/>
                <w:szCs w:val="20"/>
              </w:rPr>
              <w:t xml:space="preserve"> </w:t>
            </w:r>
            <w:proofErr w:type="spellStart"/>
            <w:r w:rsidRPr="00C60510">
              <w:rPr>
                <w:color w:val="000000" w:themeColor="text1"/>
                <w:sz w:val="20"/>
                <w:szCs w:val="20"/>
              </w:rPr>
              <w:t>logistics</w:t>
            </w:r>
            <w:proofErr w:type="spellEnd"/>
            <w:r w:rsidRPr="00C60510">
              <w:rPr>
                <w:color w:val="000000" w:themeColor="text1"/>
                <w:sz w:val="20"/>
                <w:szCs w:val="20"/>
              </w:rPr>
              <w:t>.</w:t>
            </w:r>
            <w:r>
              <w:rPr>
                <w:color w:val="000000" w:themeColor="text1"/>
                <w:sz w:val="20"/>
                <w:szCs w:val="20"/>
                <w:lang w:val="en-US"/>
              </w:rPr>
              <w:t xml:space="preserve"> </w:t>
            </w:r>
            <w:proofErr w:type="spellStart"/>
            <w:r w:rsidRPr="00C60510">
              <w:rPr>
                <w:color w:val="000000" w:themeColor="text1"/>
                <w:sz w:val="20"/>
                <w:szCs w:val="20"/>
              </w:rPr>
              <w:t>This</w:t>
            </w:r>
            <w:proofErr w:type="spellEnd"/>
            <w:r w:rsidRPr="00C60510">
              <w:rPr>
                <w:color w:val="000000" w:themeColor="text1"/>
                <w:sz w:val="20"/>
                <w:szCs w:val="20"/>
              </w:rPr>
              <w:t xml:space="preserve"> study </w:t>
            </w:r>
            <w:proofErr w:type="spellStart"/>
            <w:r w:rsidRPr="00C60510">
              <w:rPr>
                <w:color w:val="000000" w:themeColor="text1"/>
                <w:sz w:val="20"/>
                <w:szCs w:val="20"/>
              </w:rPr>
              <w:t>aims</w:t>
            </w:r>
            <w:proofErr w:type="spellEnd"/>
            <w:r w:rsidRPr="00C60510">
              <w:rPr>
                <w:color w:val="000000" w:themeColor="text1"/>
                <w:sz w:val="20"/>
                <w:szCs w:val="20"/>
              </w:rPr>
              <w:t xml:space="preserve"> </w:t>
            </w:r>
            <w:proofErr w:type="spellStart"/>
            <w:r w:rsidRPr="00C60510">
              <w:rPr>
                <w:color w:val="000000" w:themeColor="text1"/>
                <w:sz w:val="20"/>
                <w:szCs w:val="20"/>
              </w:rPr>
              <w:t>to</w:t>
            </w:r>
            <w:proofErr w:type="spellEnd"/>
            <w:r w:rsidRPr="00C60510">
              <w:rPr>
                <w:color w:val="000000" w:themeColor="text1"/>
                <w:sz w:val="20"/>
                <w:szCs w:val="20"/>
              </w:rPr>
              <w:t xml:space="preserve"> </w:t>
            </w:r>
            <w:proofErr w:type="spellStart"/>
            <w:r w:rsidRPr="00C60510">
              <w:rPr>
                <w:color w:val="000000" w:themeColor="text1"/>
                <w:sz w:val="20"/>
                <w:szCs w:val="20"/>
              </w:rPr>
              <w:t>analyze</w:t>
            </w:r>
            <w:proofErr w:type="spellEnd"/>
            <w:r w:rsidRPr="00C60510">
              <w:rPr>
                <w:color w:val="000000" w:themeColor="text1"/>
                <w:sz w:val="20"/>
                <w:szCs w:val="20"/>
              </w:rPr>
              <w:t xml:space="preserve"> </w:t>
            </w:r>
            <w:proofErr w:type="spellStart"/>
            <w:r w:rsidRPr="00C60510">
              <w:rPr>
                <w:color w:val="000000" w:themeColor="text1"/>
                <w:sz w:val="20"/>
                <w:szCs w:val="20"/>
              </w:rPr>
              <w:t>the</w:t>
            </w:r>
            <w:proofErr w:type="spellEnd"/>
            <w:r w:rsidRPr="00C60510">
              <w:rPr>
                <w:color w:val="000000" w:themeColor="text1"/>
                <w:sz w:val="20"/>
                <w:szCs w:val="20"/>
              </w:rPr>
              <w:t xml:space="preserve"> </w:t>
            </w:r>
            <w:proofErr w:type="spellStart"/>
            <w:r w:rsidRPr="00C60510">
              <w:rPr>
                <w:color w:val="000000" w:themeColor="text1"/>
                <w:sz w:val="20"/>
                <w:szCs w:val="20"/>
              </w:rPr>
              <w:t>effectiveness</w:t>
            </w:r>
            <w:proofErr w:type="spellEnd"/>
            <w:r w:rsidRPr="00C60510">
              <w:rPr>
                <w:color w:val="000000" w:themeColor="text1"/>
                <w:sz w:val="20"/>
                <w:szCs w:val="20"/>
              </w:rPr>
              <w:t xml:space="preserve"> </w:t>
            </w:r>
            <w:proofErr w:type="spellStart"/>
            <w:r w:rsidRPr="00C60510">
              <w:rPr>
                <w:color w:val="000000" w:themeColor="text1"/>
                <w:sz w:val="20"/>
                <w:szCs w:val="20"/>
              </w:rPr>
              <w:t>of</w:t>
            </w:r>
            <w:proofErr w:type="spellEnd"/>
            <w:r w:rsidRPr="00C60510">
              <w:rPr>
                <w:color w:val="000000" w:themeColor="text1"/>
                <w:sz w:val="20"/>
                <w:szCs w:val="20"/>
              </w:rPr>
              <w:t xml:space="preserve"> an automated livestock feed warehouse system in improving distribution efficiency, stock accuracy, and workplace safety. A qualitative case study approach was applied in two medium-scale livestock feed warehouses in Indonesia. Data were collected through in-depth interviews with warehouse operators and farm managers, field observations of daily </w:t>
            </w:r>
            <w:proofErr w:type="spellStart"/>
            <w:r w:rsidRPr="00C60510">
              <w:rPr>
                <w:color w:val="000000" w:themeColor="text1"/>
                <w:sz w:val="20"/>
                <w:szCs w:val="20"/>
              </w:rPr>
              <w:t>operations</w:t>
            </w:r>
            <w:proofErr w:type="spellEnd"/>
            <w:r w:rsidRPr="00C60510">
              <w:rPr>
                <w:color w:val="000000" w:themeColor="text1"/>
                <w:sz w:val="20"/>
                <w:szCs w:val="20"/>
              </w:rPr>
              <w:t xml:space="preserve">, </w:t>
            </w:r>
            <w:proofErr w:type="spellStart"/>
            <w:r w:rsidRPr="00C60510">
              <w:rPr>
                <w:color w:val="000000" w:themeColor="text1"/>
                <w:sz w:val="20"/>
                <w:szCs w:val="20"/>
              </w:rPr>
              <w:t>and</w:t>
            </w:r>
            <w:proofErr w:type="spellEnd"/>
            <w:r w:rsidRPr="00C60510">
              <w:rPr>
                <w:color w:val="000000" w:themeColor="text1"/>
                <w:sz w:val="20"/>
                <w:szCs w:val="20"/>
              </w:rPr>
              <w:t xml:space="preserve"> </w:t>
            </w:r>
            <w:proofErr w:type="spellStart"/>
            <w:r w:rsidRPr="00C60510">
              <w:rPr>
                <w:color w:val="000000" w:themeColor="text1"/>
                <w:sz w:val="20"/>
                <w:szCs w:val="20"/>
              </w:rPr>
              <w:t>analysis</w:t>
            </w:r>
            <w:proofErr w:type="spellEnd"/>
            <w:r w:rsidRPr="00C60510">
              <w:rPr>
                <w:color w:val="000000" w:themeColor="text1"/>
                <w:sz w:val="20"/>
                <w:szCs w:val="20"/>
              </w:rPr>
              <w:t xml:space="preserve"> </w:t>
            </w:r>
            <w:proofErr w:type="spellStart"/>
            <w:r w:rsidRPr="00C60510">
              <w:rPr>
                <w:color w:val="000000" w:themeColor="text1"/>
                <w:sz w:val="20"/>
                <w:szCs w:val="20"/>
              </w:rPr>
              <w:t>of</w:t>
            </w:r>
            <w:proofErr w:type="spellEnd"/>
            <w:r w:rsidRPr="00C60510">
              <w:rPr>
                <w:color w:val="000000" w:themeColor="text1"/>
                <w:sz w:val="20"/>
                <w:szCs w:val="20"/>
              </w:rPr>
              <w:t xml:space="preserve"> </w:t>
            </w:r>
            <w:proofErr w:type="spellStart"/>
            <w:r w:rsidRPr="00C60510">
              <w:rPr>
                <w:color w:val="000000" w:themeColor="text1"/>
                <w:sz w:val="20"/>
                <w:szCs w:val="20"/>
              </w:rPr>
              <w:t>automation</w:t>
            </w:r>
            <w:proofErr w:type="spellEnd"/>
            <w:r w:rsidRPr="00C60510">
              <w:rPr>
                <w:color w:val="000000" w:themeColor="text1"/>
                <w:sz w:val="20"/>
                <w:szCs w:val="20"/>
              </w:rPr>
              <w:t xml:space="preserve"> </w:t>
            </w:r>
            <w:proofErr w:type="spellStart"/>
            <w:r w:rsidRPr="00C60510">
              <w:rPr>
                <w:color w:val="000000" w:themeColor="text1"/>
                <w:sz w:val="20"/>
                <w:szCs w:val="20"/>
              </w:rPr>
              <w:t>system</w:t>
            </w:r>
            <w:proofErr w:type="spellEnd"/>
            <w:r w:rsidRPr="00C60510">
              <w:rPr>
                <w:color w:val="000000" w:themeColor="text1"/>
                <w:sz w:val="20"/>
                <w:szCs w:val="20"/>
              </w:rPr>
              <w:t xml:space="preserve"> </w:t>
            </w:r>
            <w:proofErr w:type="spellStart"/>
            <w:r w:rsidRPr="00C60510">
              <w:rPr>
                <w:color w:val="000000" w:themeColor="text1"/>
                <w:sz w:val="20"/>
                <w:szCs w:val="20"/>
              </w:rPr>
              <w:t>documents</w:t>
            </w:r>
            <w:proofErr w:type="spellEnd"/>
            <w:r w:rsidRPr="00C60510">
              <w:rPr>
                <w:color w:val="000000" w:themeColor="text1"/>
                <w:sz w:val="20"/>
                <w:szCs w:val="20"/>
              </w:rPr>
              <w:t>.</w:t>
            </w:r>
            <w:r>
              <w:rPr>
                <w:color w:val="000000" w:themeColor="text1"/>
                <w:sz w:val="20"/>
                <w:szCs w:val="20"/>
                <w:lang w:val="en-US"/>
              </w:rPr>
              <w:t xml:space="preserve"> </w:t>
            </w:r>
            <w:r w:rsidRPr="00C60510">
              <w:rPr>
                <w:color w:val="000000" w:themeColor="text1"/>
                <w:sz w:val="20"/>
                <w:szCs w:val="20"/>
              </w:rPr>
              <w:t xml:space="preserve">The </w:t>
            </w:r>
            <w:proofErr w:type="spellStart"/>
            <w:r w:rsidRPr="00C60510">
              <w:rPr>
                <w:color w:val="000000" w:themeColor="text1"/>
                <w:sz w:val="20"/>
                <w:szCs w:val="20"/>
              </w:rPr>
              <w:t>results</w:t>
            </w:r>
            <w:proofErr w:type="spellEnd"/>
            <w:r w:rsidRPr="00C60510">
              <w:rPr>
                <w:color w:val="000000" w:themeColor="text1"/>
                <w:sz w:val="20"/>
                <w:szCs w:val="20"/>
              </w:rPr>
              <w:t xml:space="preserve"> </w:t>
            </w:r>
            <w:proofErr w:type="spellStart"/>
            <w:r w:rsidRPr="00C60510">
              <w:rPr>
                <w:color w:val="000000" w:themeColor="text1"/>
                <w:sz w:val="20"/>
                <w:szCs w:val="20"/>
              </w:rPr>
              <w:t>show</w:t>
            </w:r>
            <w:proofErr w:type="spellEnd"/>
            <w:r w:rsidRPr="00C60510">
              <w:rPr>
                <w:color w:val="000000" w:themeColor="text1"/>
                <w:sz w:val="20"/>
                <w:szCs w:val="20"/>
              </w:rPr>
              <w:t xml:space="preserve"> </w:t>
            </w:r>
            <w:proofErr w:type="spellStart"/>
            <w:r w:rsidRPr="00C60510">
              <w:rPr>
                <w:color w:val="000000" w:themeColor="text1"/>
                <w:sz w:val="20"/>
                <w:szCs w:val="20"/>
              </w:rPr>
              <w:t>that</w:t>
            </w:r>
            <w:proofErr w:type="spellEnd"/>
            <w:r w:rsidRPr="00C60510">
              <w:rPr>
                <w:color w:val="000000" w:themeColor="text1"/>
                <w:sz w:val="20"/>
                <w:szCs w:val="20"/>
              </w:rPr>
              <w:t xml:space="preserve"> </w:t>
            </w:r>
            <w:proofErr w:type="spellStart"/>
            <w:r w:rsidRPr="00C60510">
              <w:rPr>
                <w:color w:val="000000" w:themeColor="text1"/>
                <w:sz w:val="20"/>
                <w:szCs w:val="20"/>
              </w:rPr>
              <w:t>the</w:t>
            </w:r>
            <w:proofErr w:type="spellEnd"/>
            <w:r w:rsidRPr="00C60510">
              <w:rPr>
                <w:color w:val="000000" w:themeColor="text1"/>
                <w:sz w:val="20"/>
                <w:szCs w:val="20"/>
              </w:rPr>
              <w:t xml:space="preserve"> automated system reduced feed distribution time by 44%, cut labor requirements by 50%, and improved stock recording accuracy to over 95%. Users demonstrated positive adaptation following training, and the system also enhanced operational transparency and occupational safety. Beyond technical performance, the study highlights the system’s role in fostering digital literacy among workers and </w:t>
            </w:r>
            <w:proofErr w:type="spellStart"/>
            <w:r w:rsidRPr="00C60510">
              <w:rPr>
                <w:color w:val="000000" w:themeColor="text1"/>
                <w:sz w:val="20"/>
                <w:szCs w:val="20"/>
              </w:rPr>
              <w:t>increasing</w:t>
            </w:r>
            <w:proofErr w:type="spellEnd"/>
            <w:r w:rsidRPr="00C60510">
              <w:rPr>
                <w:color w:val="000000" w:themeColor="text1"/>
                <w:sz w:val="20"/>
                <w:szCs w:val="20"/>
              </w:rPr>
              <w:t xml:space="preserve"> </w:t>
            </w:r>
            <w:proofErr w:type="spellStart"/>
            <w:r w:rsidRPr="00C60510">
              <w:rPr>
                <w:color w:val="000000" w:themeColor="text1"/>
                <w:sz w:val="20"/>
                <w:szCs w:val="20"/>
              </w:rPr>
              <w:t>trust</w:t>
            </w:r>
            <w:proofErr w:type="spellEnd"/>
            <w:r w:rsidRPr="00C60510">
              <w:rPr>
                <w:color w:val="000000" w:themeColor="text1"/>
                <w:sz w:val="20"/>
                <w:szCs w:val="20"/>
              </w:rPr>
              <w:t xml:space="preserve"> in </w:t>
            </w:r>
            <w:proofErr w:type="spellStart"/>
            <w:r w:rsidRPr="00C60510">
              <w:rPr>
                <w:color w:val="000000" w:themeColor="text1"/>
                <w:sz w:val="20"/>
                <w:szCs w:val="20"/>
              </w:rPr>
              <w:t>farm</w:t>
            </w:r>
            <w:proofErr w:type="spellEnd"/>
            <w:r w:rsidRPr="00C60510">
              <w:rPr>
                <w:color w:val="000000" w:themeColor="text1"/>
                <w:sz w:val="20"/>
                <w:szCs w:val="20"/>
              </w:rPr>
              <w:t xml:space="preserve"> </w:t>
            </w:r>
            <w:proofErr w:type="spellStart"/>
            <w:r w:rsidRPr="00C60510">
              <w:rPr>
                <w:color w:val="000000" w:themeColor="text1"/>
                <w:sz w:val="20"/>
                <w:szCs w:val="20"/>
              </w:rPr>
              <w:t>logistics</w:t>
            </w:r>
            <w:proofErr w:type="spellEnd"/>
            <w:r w:rsidRPr="00C60510">
              <w:rPr>
                <w:color w:val="000000" w:themeColor="text1"/>
                <w:sz w:val="20"/>
                <w:szCs w:val="20"/>
              </w:rPr>
              <w:t xml:space="preserve"> </w:t>
            </w:r>
            <w:proofErr w:type="spellStart"/>
            <w:r w:rsidRPr="00C60510">
              <w:rPr>
                <w:color w:val="000000" w:themeColor="text1"/>
                <w:sz w:val="20"/>
                <w:szCs w:val="20"/>
              </w:rPr>
              <w:t>processes</w:t>
            </w:r>
            <w:proofErr w:type="spellEnd"/>
            <w:r w:rsidRPr="00C60510">
              <w:rPr>
                <w:color w:val="000000" w:themeColor="text1"/>
                <w:sz w:val="20"/>
                <w:szCs w:val="20"/>
              </w:rPr>
              <w:t>.</w:t>
            </w:r>
            <w:r>
              <w:rPr>
                <w:color w:val="000000" w:themeColor="text1"/>
                <w:sz w:val="20"/>
                <w:szCs w:val="20"/>
                <w:lang w:val="en-US"/>
              </w:rPr>
              <w:t xml:space="preserve"> </w:t>
            </w:r>
            <w:r w:rsidRPr="00C60510">
              <w:rPr>
                <w:color w:val="000000" w:themeColor="text1"/>
                <w:sz w:val="20"/>
                <w:szCs w:val="20"/>
              </w:rPr>
              <w:t xml:space="preserve">The </w:t>
            </w:r>
            <w:proofErr w:type="spellStart"/>
            <w:r w:rsidRPr="00C60510">
              <w:rPr>
                <w:color w:val="000000" w:themeColor="text1"/>
                <w:sz w:val="20"/>
                <w:szCs w:val="20"/>
              </w:rPr>
              <w:t>implications</w:t>
            </w:r>
            <w:proofErr w:type="spellEnd"/>
            <w:r w:rsidRPr="00C60510">
              <w:rPr>
                <w:color w:val="000000" w:themeColor="text1"/>
                <w:sz w:val="20"/>
                <w:szCs w:val="20"/>
              </w:rPr>
              <w:t xml:space="preserve"> </w:t>
            </w:r>
            <w:proofErr w:type="spellStart"/>
            <w:r w:rsidRPr="00C60510">
              <w:rPr>
                <w:color w:val="000000" w:themeColor="text1"/>
                <w:sz w:val="20"/>
                <w:szCs w:val="20"/>
              </w:rPr>
              <w:t>suggest</w:t>
            </w:r>
            <w:proofErr w:type="spellEnd"/>
            <w:r w:rsidRPr="00C60510">
              <w:rPr>
                <w:color w:val="000000" w:themeColor="text1"/>
                <w:sz w:val="20"/>
                <w:szCs w:val="20"/>
              </w:rPr>
              <w:t xml:space="preserve"> </w:t>
            </w:r>
            <w:proofErr w:type="spellStart"/>
            <w:r w:rsidRPr="00C60510">
              <w:rPr>
                <w:color w:val="000000" w:themeColor="text1"/>
                <w:sz w:val="20"/>
                <w:szCs w:val="20"/>
              </w:rPr>
              <w:t>strong</w:t>
            </w:r>
            <w:proofErr w:type="spellEnd"/>
            <w:r w:rsidRPr="00C60510">
              <w:rPr>
                <w:color w:val="000000" w:themeColor="text1"/>
                <w:sz w:val="20"/>
                <w:szCs w:val="20"/>
              </w:rPr>
              <w:t xml:space="preserve"> </w:t>
            </w:r>
            <w:proofErr w:type="spellStart"/>
            <w:r w:rsidRPr="00C60510">
              <w:rPr>
                <w:color w:val="000000" w:themeColor="text1"/>
                <w:sz w:val="20"/>
                <w:szCs w:val="20"/>
              </w:rPr>
              <w:t>potential</w:t>
            </w:r>
            <w:proofErr w:type="spellEnd"/>
            <w:r w:rsidRPr="00C60510">
              <w:rPr>
                <w:color w:val="000000" w:themeColor="text1"/>
                <w:sz w:val="20"/>
                <w:szCs w:val="20"/>
              </w:rPr>
              <w:t xml:space="preserve"> for replicating automated warehouse systems across broader farm scales, providing a foundation for the development of smart agriculture logistics in Indonesia. Findings also contribute to the theoretical discourse on digital transformation in livestock supply chains and offer practical insights </w:t>
            </w:r>
            <w:proofErr w:type="spellStart"/>
            <w:r w:rsidRPr="00C60510">
              <w:rPr>
                <w:color w:val="000000" w:themeColor="text1"/>
                <w:sz w:val="20"/>
                <w:szCs w:val="20"/>
              </w:rPr>
              <w:t>for</w:t>
            </w:r>
            <w:proofErr w:type="spellEnd"/>
            <w:r w:rsidRPr="00C60510">
              <w:rPr>
                <w:color w:val="000000" w:themeColor="text1"/>
                <w:sz w:val="20"/>
                <w:szCs w:val="20"/>
              </w:rPr>
              <w:t xml:space="preserve"> </w:t>
            </w:r>
            <w:proofErr w:type="spellStart"/>
            <w:r w:rsidRPr="00C60510">
              <w:rPr>
                <w:color w:val="000000" w:themeColor="text1"/>
                <w:sz w:val="20"/>
                <w:szCs w:val="20"/>
              </w:rPr>
              <w:t>policymakers</w:t>
            </w:r>
            <w:proofErr w:type="spellEnd"/>
            <w:r w:rsidRPr="00C60510">
              <w:rPr>
                <w:color w:val="000000" w:themeColor="text1"/>
                <w:sz w:val="20"/>
                <w:szCs w:val="20"/>
              </w:rPr>
              <w:t xml:space="preserve"> </w:t>
            </w:r>
            <w:proofErr w:type="spellStart"/>
            <w:r w:rsidRPr="00C60510">
              <w:rPr>
                <w:color w:val="000000" w:themeColor="text1"/>
                <w:sz w:val="20"/>
                <w:szCs w:val="20"/>
              </w:rPr>
              <w:t>and</w:t>
            </w:r>
            <w:proofErr w:type="spellEnd"/>
            <w:r w:rsidRPr="00C60510">
              <w:rPr>
                <w:color w:val="000000" w:themeColor="text1"/>
                <w:sz w:val="20"/>
                <w:szCs w:val="20"/>
              </w:rPr>
              <w:t xml:space="preserve"> </w:t>
            </w:r>
            <w:proofErr w:type="spellStart"/>
            <w:r w:rsidRPr="00C60510">
              <w:rPr>
                <w:color w:val="000000" w:themeColor="text1"/>
                <w:sz w:val="20"/>
                <w:szCs w:val="20"/>
              </w:rPr>
              <w:t>agritech</w:t>
            </w:r>
            <w:proofErr w:type="spellEnd"/>
            <w:r w:rsidRPr="00C60510">
              <w:rPr>
                <w:color w:val="000000" w:themeColor="text1"/>
                <w:sz w:val="20"/>
                <w:szCs w:val="20"/>
              </w:rPr>
              <w:t xml:space="preserve"> </w:t>
            </w:r>
            <w:proofErr w:type="spellStart"/>
            <w:r w:rsidRPr="00C60510">
              <w:rPr>
                <w:color w:val="000000" w:themeColor="text1"/>
                <w:sz w:val="20"/>
                <w:szCs w:val="20"/>
              </w:rPr>
              <w:t>developers</w:t>
            </w:r>
            <w:proofErr w:type="spellEnd"/>
            <w:r w:rsidRPr="00C60510">
              <w:rPr>
                <w:color w:val="000000" w:themeColor="text1"/>
                <w:sz w:val="20"/>
                <w:szCs w:val="20"/>
              </w:rPr>
              <w:t>.</w:t>
            </w:r>
          </w:p>
          <w:p w14:paraId="647B3C56" w14:textId="053DC351" w:rsidR="00941203" w:rsidRPr="00C60510" w:rsidRDefault="00941203" w:rsidP="00C60510">
            <w:pPr>
              <w:jc w:val="both"/>
              <w:rPr>
                <w:color w:val="000000" w:themeColor="text1"/>
                <w:sz w:val="20"/>
                <w:szCs w:val="20"/>
              </w:rPr>
            </w:pPr>
          </w:p>
        </w:tc>
      </w:tr>
      <w:tr w:rsidR="00C60510" w:rsidRPr="00C60510" w14:paraId="5AB61300" w14:textId="77777777" w:rsidTr="00B70C0A">
        <w:trPr>
          <w:trHeight w:val="1231"/>
          <w:jc w:val="center"/>
        </w:trPr>
        <w:tc>
          <w:tcPr>
            <w:tcW w:w="2802" w:type="dxa"/>
            <w:vMerge w:val="restart"/>
            <w:tcBorders>
              <w:top w:val="single" w:sz="4" w:space="0" w:color="auto"/>
              <w:left w:val="nil"/>
              <w:bottom w:val="single" w:sz="4" w:space="0" w:color="auto"/>
              <w:right w:val="nil"/>
            </w:tcBorders>
          </w:tcPr>
          <w:p w14:paraId="08DAEF69" w14:textId="77777777" w:rsidR="00B70C0A" w:rsidRPr="00C60510" w:rsidRDefault="00B70C0A" w:rsidP="00E45AB6">
            <w:pPr>
              <w:rPr>
                <w:b/>
                <w:i/>
                <w:color w:val="000000" w:themeColor="text1"/>
                <w:sz w:val="20"/>
                <w:szCs w:val="20"/>
              </w:rPr>
            </w:pPr>
            <w:proofErr w:type="spellStart"/>
            <w:r w:rsidRPr="00C60510">
              <w:rPr>
                <w:b/>
                <w:i/>
                <w:color w:val="000000" w:themeColor="text1"/>
                <w:sz w:val="20"/>
                <w:szCs w:val="20"/>
              </w:rPr>
              <w:t>Corresponding</w:t>
            </w:r>
            <w:proofErr w:type="spellEnd"/>
            <w:r w:rsidRPr="00C60510">
              <w:rPr>
                <w:b/>
                <w:i/>
                <w:color w:val="000000" w:themeColor="text1"/>
                <w:sz w:val="20"/>
                <w:szCs w:val="20"/>
              </w:rPr>
              <w:t xml:space="preserve"> </w:t>
            </w:r>
            <w:proofErr w:type="spellStart"/>
            <w:r w:rsidRPr="00C60510">
              <w:rPr>
                <w:b/>
                <w:i/>
                <w:color w:val="000000" w:themeColor="text1"/>
                <w:sz w:val="20"/>
                <w:szCs w:val="20"/>
              </w:rPr>
              <w:t>Author</w:t>
            </w:r>
            <w:proofErr w:type="spellEnd"/>
            <w:r w:rsidRPr="00C60510">
              <w:rPr>
                <w:b/>
                <w:i/>
                <w:color w:val="000000" w:themeColor="text1"/>
                <w:sz w:val="20"/>
                <w:szCs w:val="20"/>
              </w:rPr>
              <w:t>:</w:t>
            </w:r>
          </w:p>
          <w:p w14:paraId="521F31C3" w14:textId="5D5F0D8F" w:rsidR="00B70C0A" w:rsidRPr="00C60510" w:rsidRDefault="00B77D0F" w:rsidP="00E45AB6">
            <w:pPr>
              <w:shd w:val="clear" w:color="auto" w:fill="FFFFFF" w:themeFill="background1"/>
              <w:jc w:val="both"/>
              <w:rPr>
                <w:color w:val="000000" w:themeColor="text1"/>
                <w:sz w:val="20"/>
                <w:szCs w:val="20"/>
              </w:rPr>
            </w:pPr>
            <w:proofErr w:type="spellStart"/>
            <w:r w:rsidRPr="00C60510">
              <w:rPr>
                <w:color w:val="000000" w:themeColor="text1"/>
                <w:sz w:val="20"/>
                <w:szCs w:val="20"/>
              </w:rPr>
              <w:t>Komarudin</w:t>
            </w:r>
            <w:proofErr w:type="spellEnd"/>
          </w:p>
          <w:p w14:paraId="11C4DC89" w14:textId="2298097B" w:rsidR="00B70C0A" w:rsidRPr="00C60510" w:rsidRDefault="00B77D0F" w:rsidP="00B77D0F">
            <w:pPr>
              <w:rPr>
                <w:color w:val="000000" w:themeColor="text1"/>
                <w:sz w:val="20"/>
                <w:szCs w:val="20"/>
              </w:rPr>
            </w:pPr>
            <w:r w:rsidRPr="00C60510">
              <w:rPr>
                <w:color w:val="000000" w:themeColor="text1"/>
                <w:sz w:val="20"/>
                <w:szCs w:val="20"/>
              </w:rPr>
              <w:t>Universitas Catur Insan Cendekia</w:t>
            </w:r>
          </w:p>
          <w:p w14:paraId="5AC6AECC" w14:textId="77777777" w:rsidR="00B77D0F" w:rsidRPr="00C60510" w:rsidRDefault="00B70C0A" w:rsidP="00B77D0F">
            <w:pPr>
              <w:rPr>
                <w:color w:val="000000" w:themeColor="text1"/>
                <w:sz w:val="20"/>
                <w:szCs w:val="20"/>
              </w:rPr>
            </w:pPr>
            <w:r w:rsidRPr="00C60510">
              <w:rPr>
                <w:color w:val="000000" w:themeColor="text1"/>
                <w:sz w:val="20"/>
                <w:szCs w:val="20"/>
              </w:rPr>
              <w:t>E-</w:t>
            </w:r>
            <w:proofErr w:type="spellStart"/>
            <w:r w:rsidRPr="00C60510">
              <w:rPr>
                <w:color w:val="000000" w:themeColor="text1"/>
                <w:sz w:val="20"/>
                <w:szCs w:val="20"/>
              </w:rPr>
              <w:t>mail</w:t>
            </w:r>
            <w:proofErr w:type="spellEnd"/>
            <w:r w:rsidRPr="00C60510">
              <w:rPr>
                <w:color w:val="000000" w:themeColor="text1"/>
                <w:sz w:val="20"/>
                <w:szCs w:val="20"/>
              </w:rPr>
              <w:t>:</w:t>
            </w:r>
            <w:r w:rsidR="00B77D0F" w:rsidRPr="00C60510">
              <w:rPr>
                <w:color w:val="000000" w:themeColor="text1"/>
                <w:sz w:val="20"/>
                <w:szCs w:val="20"/>
              </w:rPr>
              <w:t xml:space="preserve"> jrxkomarudin21@gmail.com</w:t>
            </w:r>
          </w:p>
          <w:p w14:paraId="4B416523" w14:textId="132CA7CC" w:rsidR="00941203" w:rsidRPr="00C60510" w:rsidRDefault="00941203" w:rsidP="00E45AB6">
            <w:pPr>
              <w:jc w:val="both"/>
              <w:rPr>
                <w:b/>
                <w:i/>
                <w:color w:val="000000" w:themeColor="text1"/>
                <w:sz w:val="20"/>
                <w:szCs w:val="20"/>
              </w:rPr>
            </w:pPr>
          </w:p>
        </w:tc>
        <w:tc>
          <w:tcPr>
            <w:tcW w:w="283" w:type="dxa"/>
            <w:vMerge/>
            <w:tcBorders>
              <w:top w:val="nil"/>
              <w:left w:val="nil"/>
              <w:bottom w:val="nil"/>
              <w:right w:val="nil"/>
            </w:tcBorders>
          </w:tcPr>
          <w:p w14:paraId="26D1DFBC" w14:textId="77777777" w:rsidR="00941203" w:rsidRPr="00C60510" w:rsidRDefault="00941203" w:rsidP="00E45AB6">
            <w:pPr>
              <w:jc w:val="both"/>
              <w:rPr>
                <w:color w:val="000000" w:themeColor="text1"/>
                <w:sz w:val="20"/>
                <w:szCs w:val="20"/>
              </w:rPr>
            </w:pPr>
          </w:p>
        </w:tc>
        <w:tc>
          <w:tcPr>
            <w:tcW w:w="5812" w:type="dxa"/>
            <w:vMerge/>
            <w:tcBorders>
              <w:top w:val="nil"/>
              <w:left w:val="nil"/>
              <w:bottom w:val="nil"/>
              <w:right w:val="nil"/>
            </w:tcBorders>
            <w:shd w:val="clear" w:color="auto" w:fill="EEECE1" w:themeFill="background2"/>
          </w:tcPr>
          <w:p w14:paraId="5C80F7FA" w14:textId="77777777" w:rsidR="00941203" w:rsidRPr="00C60510" w:rsidRDefault="00941203" w:rsidP="00E45AB6">
            <w:pPr>
              <w:jc w:val="both"/>
              <w:rPr>
                <w:iCs/>
                <w:color w:val="000000" w:themeColor="text1"/>
                <w:sz w:val="20"/>
                <w:szCs w:val="20"/>
              </w:rPr>
            </w:pPr>
          </w:p>
        </w:tc>
      </w:tr>
      <w:tr w:rsidR="00C60510" w:rsidRPr="00C60510" w14:paraId="1578794C" w14:textId="77777777" w:rsidTr="00B70C0A">
        <w:trPr>
          <w:trHeight w:val="70"/>
          <w:jc w:val="center"/>
        </w:trPr>
        <w:tc>
          <w:tcPr>
            <w:tcW w:w="2802" w:type="dxa"/>
            <w:vMerge/>
            <w:tcBorders>
              <w:top w:val="single" w:sz="4" w:space="0" w:color="auto"/>
              <w:left w:val="nil"/>
              <w:bottom w:val="single" w:sz="4" w:space="0" w:color="auto"/>
              <w:right w:val="nil"/>
            </w:tcBorders>
          </w:tcPr>
          <w:p w14:paraId="1603D765" w14:textId="77777777" w:rsidR="00941203" w:rsidRPr="00C60510" w:rsidRDefault="00941203" w:rsidP="00E45AB6">
            <w:pPr>
              <w:jc w:val="both"/>
              <w:rPr>
                <w:b/>
                <w:i/>
                <w:color w:val="000000" w:themeColor="text1"/>
                <w:sz w:val="20"/>
                <w:szCs w:val="20"/>
              </w:rPr>
            </w:pPr>
          </w:p>
        </w:tc>
        <w:tc>
          <w:tcPr>
            <w:tcW w:w="283" w:type="dxa"/>
            <w:vMerge/>
            <w:tcBorders>
              <w:top w:val="nil"/>
              <w:left w:val="nil"/>
              <w:bottom w:val="single" w:sz="4" w:space="0" w:color="auto"/>
              <w:right w:val="nil"/>
            </w:tcBorders>
          </w:tcPr>
          <w:p w14:paraId="2C6B02DA" w14:textId="77777777" w:rsidR="00941203" w:rsidRPr="00C60510" w:rsidRDefault="00941203" w:rsidP="00E45AB6">
            <w:pPr>
              <w:jc w:val="both"/>
              <w:rPr>
                <w:color w:val="000000" w:themeColor="text1"/>
                <w:sz w:val="20"/>
                <w:szCs w:val="20"/>
              </w:rPr>
            </w:pPr>
          </w:p>
        </w:tc>
        <w:tc>
          <w:tcPr>
            <w:tcW w:w="5812" w:type="dxa"/>
            <w:tcBorders>
              <w:top w:val="nil"/>
              <w:left w:val="nil"/>
              <w:bottom w:val="single" w:sz="4" w:space="0" w:color="auto"/>
              <w:right w:val="nil"/>
            </w:tcBorders>
          </w:tcPr>
          <w:p w14:paraId="205931C6" w14:textId="77777777" w:rsidR="001414E2" w:rsidRPr="00C60510" w:rsidRDefault="001414E2" w:rsidP="00E45AB6">
            <w:pPr>
              <w:jc w:val="right"/>
              <w:rPr>
                <w:i/>
                <w:iCs/>
                <w:color w:val="000000" w:themeColor="text1"/>
                <w:sz w:val="20"/>
                <w:szCs w:val="20"/>
              </w:rPr>
            </w:pPr>
            <w:r w:rsidRPr="00C60510">
              <w:rPr>
                <w:i/>
                <w:iCs/>
                <w:color w:val="000000" w:themeColor="text1"/>
                <w:sz w:val="20"/>
                <w:szCs w:val="20"/>
              </w:rPr>
              <w:t xml:space="preserve">This is an open access article under the </w:t>
            </w:r>
            <w:hyperlink r:id="rId8" w:history="1">
              <w:r w:rsidRPr="00C60510">
                <w:rPr>
                  <w:rStyle w:val="Hyperlink"/>
                  <w:i/>
                  <w:iCs/>
                  <w:color w:val="000000" w:themeColor="text1"/>
                  <w:sz w:val="20"/>
                  <w:szCs w:val="20"/>
                </w:rPr>
                <w:t xml:space="preserve">CC BY-SA </w:t>
              </w:r>
            </w:hyperlink>
            <w:r w:rsidRPr="00C60510">
              <w:rPr>
                <w:i/>
                <w:iCs/>
                <w:color w:val="000000" w:themeColor="text1"/>
                <w:sz w:val="20"/>
                <w:szCs w:val="20"/>
              </w:rPr>
              <w:t>license.</w:t>
            </w:r>
          </w:p>
          <w:p w14:paraId="18D744D6" w14:textId="77777777" w:rsidR="00941203" w:rsidRPr="00C60510" w:rsidRDefault="001414E2" w:rsidP="00E45AB6">
            <w:pPr>
              <w:jc w:val="right"/>
              <w:rPr>
                <w:i/>
                <w:iCs/>
                <w:color w:val="000000" w:themeColor="text1"/>
                <w:sz w:val="20"/>
                <w:szCs w:val="20"/>
              </w:rPr>
            </w:pPr>
            <w:r w:rsidRPr="00C60510">
              <w:rPr>
                <w:noProof/>
                <w:color w:val="000000" w:themeColor="text1"/>
                <w:sz w:val="20"/>
                <w:szCs w:val="20"/>
              </w:rPr>
              <w:drawing>
                <wp:inline distT="0" distB="0" distL="0" distR="0" wp14:anchorId="6791ACE3" wp14:editId="5AA265B1">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7F286F" w:rsidRPr="003459FF" w14:paraId="294A13ED" w14:textId="77777777" w:rsidTr="00B70C0A">
        <w:trPr>
          <w:jc w:val="center"/>
        </w:trPr>
        <w:tc>
          <w:tcPr>
            <w:tcW w:w="8897" w:type="dxa"/>
            <w:gridSpan w:val="3"/>
            <w:tcBorders>
              <w:top w:val="single" w:sz="4" w:space="0" w:color="auto"/>
              <w:left w:val="nil"/>
              <w:bottom w:val="double" w:sz="4" w:space="0" w:color="auto"/>
              <w:right w:val="nil"/>
            </w:tcBorders>
          </w:tcPr>
          <w:p w14:paraId="3C411EDF" w14:textId="77AA617B" w:rsidR="00941203" w:rsidRPr="003459FF" w:rsidRDefault="00941203" w:rsidP="00E45AB6">
            <w:pPr>
              <w:rPr>
                <w:color w:val="000000"/>
                <w:sz w:val="20"/>
                <w:szCs w:val="20"/>
              </w:rPr>
            </w:pPr>
          </w:p>
        </w:tc>
      </w:tr>
    </w:tbl>
    <w:p w14:paraId="19EB2672" w14:textId="6182C3C4" w:rsidR="00957C11" w:rsidRDefault="00957C11" w:rsidP="00E45AB6">
      <w:pPr>
        <w:jc w:val="both"/>
      </w:pPr>
    </w:p>
    <w:p w14:paraId="6D2E917E" w14:textId="77777777" w:rsidR="00C07BEF" w:rsidRPr="00957C11" w:rsidRDefault="00C07BEF" w:rsidP="00E45AB6">
      <w:pPr>
        <w:jc w:val="both"/>
      </w:pPr>
    </w:p>
    <w:p w14:paraId="6D0BF8E6" w14:textId="0D8DACD6" w:rsidR="00E619D6" w:rsidRPr="00207ACE" w:rsidRDefault="00F33C08" w:rsidP="00E45AB6">
      <w:pPr>
        <w:numPr>
          <w:ilvl w:val="0"/>
          <w:numId w:val="15"/>
        </w:numPr>
        <w:tabs>
          <w:tab w:val="left" w:pos="426"/>
        </w:tabs>
        <w:ind w:left="426" w:hanging="426"/>
        <w:rPr>
          <w:b/>
          <w:bCs/>
        </w:rPr>
      </w:pPr>
      <w:r w:rsidRPr="00207ACE">
        <w:rPr>
          <w:b/>
          <w:bCs/>
        </w:rPr>
        <w:t>INTRODUCTION</w:t>
      </w:r>
    </w:p>
    <w:p w14:paraId="35943FEE" w14:textId="5F84EE12" w:rsidR="00C60510" w:rsidRDefault="00C60510" w:rsidP="00C60510">
      <w:pPr>
        <w:ind w:firstLine="567"/>
        <w:jc w:val="both"/>
      </w:pPr>
      <w:proofErr w:type="spellStart"/>
      <w:r>
        <w:t>Feed</w:t>
      </w:r>
      <w:proofErr w:type="spellEnd"/>
      <w:r>
        <w:t xml:space="preserve"> </w:t>
      </w:r>
      <w:proofErr w:type="spellStart"/>
      <w:r>
        <w:t>management</w:t>
      </w:r>
      <w:proofErr w:type="spellEnd"/>
      <w:r>
        <w:t xml:space="preserve"> </w:t>
      </w:r>
      <w:proofErr w:type="spellStart"/>
      <w:r>
        <w:t>is</w:t>
      </w:r>
      <w:proofErr w:type="spellEnd"/>
      <w:r>
        <w:t xml:space="preserve"> </w:t>
      </w:r>
      <w:proofErr w:type="spellStart"/>
      <w:r>
        <w:t>one</w:t>
      </w:r>
      <w:proofErr w:type="spellEnd"/>
      <w:r>
        <w:t xml:space="preserve"> </w:t>
      </w:r>
      <w:proofErr w:type="spellStart"/>
      <w:r>
        <w:t>of</w:t>
      </w:r>
      <w:proofErr w:type="spellEnd"/>
      <w:r>
        <w:t xml:space="preserve"> </w:t>
      </w:r>
      <w:proofErr w:type="spellStart"/>
      <w:r>
        <w:t>the</w:t>
      </w:r>
      <w:proofErr w:type="spellEnd"/>
      <w:r>
        <w:t xml:space="preserve"> </w:t>
      </w:r>
      <w:proofErr w:type="spellStart"/>
      <w:r>
        <w:t>most</w:t>
      </w:r>
      <w:proofErr w:type="spellEnd"/>
      <w:r>
        <w:t xml:space="preserve"> </w:t>
      </w:r>
      <w:proofErr w:type="spellStart"/>
      <w:r>
        <w:t>critical</w:t>
      </w:r>
      <w:proofErr w:type="spellEnd"/>
      <w:r>
        <w:t xml:space="preserve"> </w:t>
      </w:r>
      <w:proofErr w:type="spellStart"/>
      <w:r>
        <w:t>components</w:t>
      </w:r>
      <w:proofErr w:type="spellEnd"/>
      <w:r>
        <w:t xml:space="preserve"> in modern </w:t>
      </w:r>
      <w:proofErr w:type="spellStart"/>
      <w:r>
        <w:t>livestock</w:t>
      </w:r>
      <w:proofErr w:type="spellEnd"/>
      <w:r>
        <w:t xml:space="preserve"> farming, as </w:t>
      </w:r>
      <w:proofErr w:type="spellStart"/>
      <w:r>
        <w:t>it</w:t>
      </w:r>
      <w:proofErr w:type="spellEnd"/>
      <w:r>
        <w:t xml:space="preserve"> </w:t>
      </w:r>
      <w:proofErr w:type="spellStart"/>
      <w:r>
        <w:t>represents</w:t>
      </w:r>
      <w:proofErr w:type="spellEnd"/>
      <w:r>
        <w:t xml:space="preserve"> </w:t>
      </w:r>
      <w:proofErr w:type="spellStart"/>
      <w:r>
        <w:t>the</w:t>
      </w:r>
      <w:proofErr w:type="spellEnd"/>
      <w:r>
        <w:t xml:space="preserve"> </w:t>
      </w:r>
      <w:proofErr w:type="spellStart"/>
      <w:r>
        <w:t>largest</w:t>
      </w:r>
      <w:proofErr w:type="spellEnd"/>
      <w:r>
        <w:t xml:space="preserve"> </w:t>
      </w:r>
      <w:proofErr w:type="spellStart"/>
      <w:r>
        <w:t>cost</w:t>
      </w:r>
      <w:proofErr w:type="spellEnd"/>
      <w:r>
        <w:t xml:space="preserve"> in </w:t>
      </w:r>
      <w:proofErr w:type="spellStart"/>
      <w:r>
        <w:t>livestock</w:t>
      </w:r>
      <w:proofErr w:type="spellEnd"/>
      <w:r>
        <w:t xml:space="preserve"> </w:t>
      </w:r>
      <w:proofErr w:type="spellStart"/>
      <w:r>
        <w:t>production</w:t>
      </w:r>
      <w:proofErr w:type="spellEnd"/>
      <w:r>
        <w:t xml:space="preserve"> </w:t>
      </w:r>
      <w:proofErr w:type="spellStart"/>
      <w:r>
        <w:t>and</w:t>
      </w:r>
      <w:proofErr w:type="spellEnd"/>
      <w:r>
        <w:t xml:space="preserve"> </w:t>
      </w:r>
      <w:proofErr w:type="spellStart"/>
      <w:r>
        <w:t>directly</w:t>
      </w:r>
      <w:proofErr w:type="spellEnd"/>
      <w:r>
        <w:t xml:space="preserve"> </w:t>
      </w:r>
      <w:proofErr w:type="spellStart"/>
      <w:r>
        <w:t>affects</w:t>
      </w:r>
      <w:proofErr w:type="spellEnd"/>
      <w:r>
        <w:t xml:space="preserve"> </w:t>
      </w:r>
      <w:proofErr w:type="spellStart"/>
      <w:r>
        <w:t>productivity</w:t>
      </w:r>
      <w:proofErr w:type="spellEnd"/>
      <w:r>
        <w:t xml:space="preserve"> </w:t>
      </w:r>
      <w:proofErr w:type="spellStart"/>
      <w:r>
        <w:t>and</w:t>
      </w:r>
      <w:proofErr w:type="spellEnd"/>
      <w:r>
        <w:t xml:space="preserve"> </w:t>
      </w:r>
      <w:proofErr w:type="spellStart"/>
      <w:r>
        <w:t>sustainability</w:t>
      </w:r>
      <w:proofErr w:type="spellEnd"/>
      <w:r>
        <w:t xml:space="preserve">. </w:t>
      </w:r>
      <w:proofErr w:type="spellStart"/>
      <w:r>
        <w:t>Inefficient</w:t>
      </w:r>
      <w:proofErr w:type="spellEnd"/>
      <w:r>
        <w:t xml:space="preserve"> </w:t>
      </w:r>
      <w:proofErr w:type="spellStart"/>
      <w:r>
        <w:t>feed</w:t>
      </w:r>
      <w:proofErr w:type="spellEnd"/>
      <w:r>
        <w:t xml:space="preserve"> </w:t>
      </w:r>
      <w:proofErr w:type="spellStart"/>
      <w:r>
        <w:t>logistics</w:t>
      </w:r>
      <w:proofErr w:type="spellEnd"/>
      <w:r>
        <w:t xml:space="preserve">, </w:t>
      </w:r>
      <w:proofErr w:type="spellStart"/>
      <w:r>
        <w:t>including</w:t>
      </w:r>
      <w:proofErr w:type="spellEnd"/>
      <w:r>
        <w:t xml:space="preserve"> </w:t>
      </w:r>
      <w:proofErr w:type="spellStart"/>
      <w:r>
        <w:t>delays</w:t>
      </w:r>
      <w:proofErr w:type="spellEnd"/>
      <w:r>
        <w:t xml:space="preserve"> in </w:t>
      </w:r>
      <w:proofErr w:type="spellStart"/>
      <w:r>
        <w:t>distribution</w:t>
      </w:r>
      <w:proofErr w:type="spellEnd"/>
      <w:r>
        <w:t xml:space="preserve">, </w:t>
      </w:r>
      <w:proofErr w:type="spellStart"/>
      <w:r>
        <w:t>stock</w:t>
      </w:r>
      <w:proofErr w:type="spellEnd"/>
      <w:r>
        <w:t xml:space="preserve"> </w:t>
      </w:r>
      <w:proofErr w:type="spellStart"/>
      <w:r>
        <w:t>recording</w:t>
      </w:r>
      <w:proofErr w:type="spellEnd"/>
      <w:r>
        <w:t xml:space="preserve"> </w:t>
      </w:r>
      <w:proofErr w:type="spellStart"/>
      <w:r>
        <w:t>errors</w:t>
      </w:r>
      <w:proofErr w:type="spellEnd"/>
      <w:r>
        <w:t xml:space="preserve">, </w:t>
      </w:r>
      <w:proofErr w:type="spellStart"/>
      <w:r>
        <w:t>and</w:t>
      </w:r>
      <w:proofErr w:type="spellEnd"/>
      <w:r>
        <w:t xml:space="preserve"> </w:t>
      </w:r>
      <w:proofErr w:type="spellStart"/>
      <w:r>
        <w:t>labor-intensive</w:t>
      </w:r>
      <w:proofErr w:type="spellEnd"/>
      <w:r>
        <w:t xml:space="preserve"> </w:t>
      </w:r>
      <w:proofErr w:type="spellStart"/>
      <w:r>
        <w:t>processes</w:t>
      </w:r>
      <w:proofErr w:type="spellEnd"/>
      <w:r>
        <w:t xml:space="preserve">, </w:t>
      </w:r>
      <w:proofErr w:type="spellStart"/>
      <w:r>
        <w:t>remain</w:t>
      </w:r>
      <w:proofErr w:type="spellEnd"/>
      <w:r>
        <w:t xml:space="preserve"> </w:t>
      </w:r>
      <w:proofErr w:type="spellStart"/>
      <w:r>
        <w:t>persistent</w:t>
      </w:r>
      <w:proofErr w:type="spellEnd"/>
      <w:r>
        <w:t xml:space="preserve"> </w:t>
      </w:r>
      <w:proofErr w:type="spellStart"/>
      <w:r>
        <w:t>challenges</w:t>
      </w:r>
      <w:proofErr w:type="spellEnd"/>
      <w:r>
        <w:t xml:space="preserve"> in </w:t>
      </w:r>
      <w:proofErr w:type="spellStart"/>
      <w:r>
        <w:t>many</w:t>
      </w:r>
      <w:proofErr w:type="spellEnd"/>
      <w:r>
        <w:t xml:space="preserve"> </w:t>
      </w:r>
      <w:proofErr w:type="spellStart"/>
      <w:r>
        <w:t>developing</w:t>
      </w:r>
      <w:proofErr w:type="spellEnd"/>
      <w:r>
        <w:t xml:space="preserve"> </w:t>
      </w:r>
      <w:proofErr w:type="spellStart"/>
      <w:r>
        <w:t>countries</w:t>
      </w:r>
      <w:proofErr w:type="spellEnd"/>
      <w:r>
        <w:t xml:space="preserve">, </w:t>
      </w:r>
      <w:proofErr w:type="spellStart"/>
      <w:r>
        <w:t>including</w:t>
      </w:r>
      <w:proofErr w:type="spellEnd"/>
      <w:r>
        <w:t xml:space="preserve"> Indonesia. As </w:t>
      </w:r>
      <w:proofErr w:type="spellStart"/>
      <w:r>
        <w:t>the</w:t>
      </w:r>
      <w:proofErr w:type="spellEnd"/>
      <w:r>
        <w:t xml:space="preserve"> </w:t>
      </w:r>
      <w:proofErr w:type="spellStart"/>
      <w:r>
        <w:t>livestock</w:t>
      </w:r>
      <w:proofErr w:type="spellEnd"/>
      <w:r>
        <w:t xml:space="preserve"> </w:t>
      </w:r>
      <w:proofErr w:type="spellStart"/>
      <w:r>
        <w:t>industry</w:t>
      </w:r>
      <w:proofErr w:type="spellEnd"/>
      <w:r>
        <w:t xml:space="preserve"> </w:t>
      </w:r>
      <w:proofErr w:type="spellStart"/>
      <w:r>
        <w:t>expands</w:t>
      </w:r>
      <w:proofErr w:type="spellEnd"/>
      <w:r>
        <w:t xml:space="preserve"> </w:t>
      </w:r>
      <w:proofErr w:type="spellStart"/>
      <w:r>
        <w:t>to</w:t>
      </w:r>
      <w:proofErr w:type="spellEnd"/>
      <w:r>
        <w:t xml:space="preserve"> </w:t>
      </w:r>
      <w:proofErr w:type="spellStart"/>
      <w:r>
        <w:t>meet</w:t>
      </w:r>
      <w:proofErr w:type="spellEnd"/>
      <w:r>
        <w:t xml:space="preserve"> </w:t>
      </w:r>
      <w:proofErr w:type="spellStart"/>
      <w:r>
        <w:t>rising</w:t>
      </w:r>
      <w:proofErr w:type="spellEnd"/>
      <w:r>
        <w:t xml:space="preserve"> </w:t>
      </w:r>
      <w:proofErr w:type="spellStart"/>
      <w:r>
        <w:t>domestic</w:t>
      </w:r>
      <w:proofErr w:type="spellEnd"/>
      <w:r>
        <w:t xml:space="preserve"> </w:t>
      </w:r>
      <w:proofErr w:type="spellStart"/>
      <w:r>
        <w:t>and</w:t>
      </w:r>
      <w:proofErr w:type="spellEnd"/>
      <w:r>
        <w:t xml:space="preserve"> global </w:t>
      </w:r>
      <w:proofErr w:type="spellStart"/>
      <w:r>
        <w:t>demand</w:t>
      </w:r>
      <w:proofErr w:type="spellEnd"/>
      <w:r>
        <w:t xml:space="preserve">, </w:t>
      </w:r>
      <w:proofErr w:type="spellStart"/>
      <w:r>
        <w:t>the</w:t>
      </w:r>
      <w:proofErr w:type="spellEnd"/>
      <w:r>
        <w:t xml:space="preserve"> </w:t>
      </w:r>
      <w:proofErr w:type="spellStart"/>
      <w:r>
        <w:t>need</w:t>
      </w:r>
      <w:proofErr w:type="spellEnd"/>
      <w:r>
        <w:t xml:space="preserve"> </w:t>
      </w:r>
      <w:proofErr w:type="spellStart"/>
      <w:r>
        <w:t>for</w:t>
      </w:r>
      <w:proofErr w:type="spellEnd"/>
      <w:r>
        <w:t xml:space="preserve"> </w:t>
      </w:r>
      <w:proofErr w:type="spellStart"/>
      <w:r>
        <w:t>efficient</w:t>
      </w:r>
      <w:proofErr w:type="spellEnd"/>
      <w:r>
        <w:t xml:space="preserve">, </w:t>
      </w:r>
      <w:proofErr w:type="spellStart"/>
      <w:r>
        <w:t>accurate</w:t>
      </w:r>
      <w:proofErr w:type="spellEnd"/>
      <w:r>
        <w:t xml:space="preserve">, </w:t>
      </w:r>
      <w:proofErr w:type="spellStart"/>
      <w:r>
        <w:t>and</w:t>
      </w:r>
      <w:proofErr w:type="spellEnd"/>
      <w:r>
        <w:t xml:space="preserve"> </w:t>
      </w:r>
      <w:proofErr w:type="spellStart"/>
      <w:r>
        <w:t>sustainable</w:t>
      </w:r>
      <w:proofErr w:type="spellEnd"/>
      <w:r>
        <w:t xml:space="preserve"> </w:t>
      </w:r>
      <w:proofErr w:type="spellStart"/>
      <w:r>
        <w:t>feed</w:t>
      </w:r>
      <w:proofErr w:type="spellEnd"/>
      <w:r>
        <w:t xml:space="preserve"> </w:t>
      </w:r>
      <w:proofErr w:type="spellStart"/>
      <w:r>
        <w:t>warehouse</w:t>
      </w:r>
      <w:proofErr w:type="spellEnd"/>
      <w:r>
        <w:t xml:space="preserve"> </w:t>
      </w:r>
      <w:proofErr w:type="spellStart"/>
      <w:r>
        <w:t>systems</w:t>
      </w:r>
      <w:proofErr w:type="spellEnd"/>
      <w:r>
        <w:t xml:space="preserve"> has </w:t>
      </w:r>
      <w:proofErr w:type="spellStart"/>
      <w:r>
        <w:t>become</w:t>
      </w:r>
      <w:proofErr w:type="spellEnd"/>
      <w:r>
        <w:t xml:space="preserve"> </w:t>
      </w:r>
      <w:proofErr w:type="spellStart"/>
      <w:r>
        <w:t>increasingly</w:t>
      </w:r>
      <w:proofErr w:type="spellEnd"/>
      <w:r>
        <w:t xml:space="preserve"> </w:t>
      </w:r>
      <w:proofErr w:type="spellStart"/>
      <w:r>
        <w:t>urgent</w:t>
      </w:r>
      <w:proofErr w:type="spellEnd"/>
      <w:r>
        <w:t xml:space="preserve"> (Kim </w:t>
      </w:r>
      <w:proofErr w:type="spellStart"/>
      <w:r>
        <w:t>et</w:t>
      </w:r>
      <w:proofErr w:type="spellEnd"/>
      <w:r>
        <w:t xml:space="preserve"> </w:t>
      </w:r>
      <w:proofErr w:type="spellStart"/>
      <w:r>
        <w:t>al.</w:t>
      </w:r>
      <w:proofErr w:type="spellEnd"/>
      <w:r>
        <w:t xml:space="preserve">, 2021; </w:t>
      </w:r>
      <w:proofErr w:type="spellStart"/>
      <w:r>
        <w:t>Alavi</w:t>
      </w:r>
      <w:proofErr w:type="spellEnd"/>
      <w:r>
        <w:t xml:space="preserve"> </w:t>
      </w:r>
      <w:proofErr w:type="spellStart"/>
      <w:r>
        <w:t>et</w:t>
      </w:r>
      <w:proofErr w:type="spellEnd"/>
      <w:r>
        <w:t xml:space="preserve"> </w:t>
      </w:r>
      <w:proofErr w:type="spellStart"/>
      <w:r>
        <w:t>al.</w:t>
      </w:r>
      <w:proofErr w:type="spellEnd"/>
      <w:r>
        <w:t xml:space="preserve">, 2020; </w:t>
      </w:r>
      <w:proofErr w:type="spellStart"/>
      <w:r>
        <w:t>Zhao</w:t>
      </w:r>
      <w:proofErr w:type="spellEnd"/>
      <w:r>
        <w:t xml:space="preserve"> &amp; He, 2022). </w:t>
      </w:r>
      <w:proofErr w:type="spellStart"/>
      <w:r>
        <w:t>Conventional</w:t>
      </w:r>
      <w:proofErr w:type="spellEnd"/>
      <w:r>
        <w:t xml:space="preserve"> </w:t>
      </w:r>
      <w:proofErr w:type="spellStart"/>
      <w:r>
        <w:t>practices</w:t>
      </w:r>
      <w:proofErr w:type="spellEnd"/>
      <w:r>
        <w:t xml:space="preserve">, </w:t>
      </w:r>
      <w:proofErr w:type="spellStart"/>
      <w:r>
        <w:t>which</w:t>
      </w:r>
      <w:proofErr w:type="spellEnd"/>
      <w:r>
        <w:t xml:space="preserve"> </w:t>
      </w:r>
      <w:proofErr w:type="spellStart"/>
      <w:r>
        <w:t>depend</w:t>
      </w:r>
      <w:proofErr w:type="spellEnd"/>
      <w:r>
        <w:t xml:space="preserve"> </w:t>
      </w:r>
      <w:proofErr w:type="spellStart"/>
      <w:r>
        <w:t>heavily</w:t>
      </w:r>
      <w:proofErr w:type="spellEnd"/>
      <w:r>
        <w:t xml:space="preserve"> </w:t>
      </w:r>
      <w:proofErr w:type="spellStart"/>
      <w:r>
        <w:t>on</w:t>
      </w:r>
      <w:proofErr w:type="spellEnd"/>
      <w:r>
        <w:t xml:space="preserve"> manual </w:t>
      </w:r>
      <w:proofErr w:type="spellStart"/>
      <w:r>
        <w:t>labor</w:t>
      </w:r>
      <w:proofErr w:type="spellEnd"/>
      <w:r>
        <w:t xml:space="preserve"> </w:t>
      </w:r>
      <w:proofErr w:type="spellStart"/>
      <w:r>
        <w:t>and</w:t>
      </w:r>
      <w:proofErr w:type="spellEnd"/>
      <w:r>
        <w:t xml:space="preserve"> </w:t>
      </w:r>
      <w:proofErr w:type="spellStart"/>
      <w:r>
        <w:lastRenderedPageBreak/>
        <w:t>paperwork</w:t>
      </w:r>
      <w:proofErr w:type="spellEnd"/>
      <w:r>
        <w:t xml:space="preserve">, are not </w:t>
      </w:r>
      <w:proofErr w:type="spellStart"/>
      <w:r>
        <w:t>only</w:t>
      </w:r>
      <w:proofErr w:type="spellEnd"/>
      <w:r>
        <w:t xml:space="preserve"> </w:t>
      </w:r>
      <w:proofErr w:type="spellStart"/>
      <w:r>
        <w:t>inefficient</w:t>
      </w:r>
      <w:proofErr w:type="spellEnd"/>
      <w:r>
        <w:t xml:space="preserve"> </w:t>
      </w:r>
      <w:proofErr w:type="spellStart"/>
      <w:r>
        <w:t>but</w:t>
      </w:r>
      <w:proofErr w:type="spellEnd"/>
      <w:r>
        <w:t xml:space="preserve"> </w:t>
      </w:r>
      <w:proofErr w:type="spellStart"/>
      <w:r>
        <w:t>also</w:t>
      </w:r>
      <w:proofErr w:type="spellEnd"/>
      <w:r>
        <w:t xml:space="preserve"> </w:t>
      </w:r>
      <w:proofErr w:type="spellStart"/>
      <w:r>
        <w:t>prone</w:t>
      </w:r>
      <w:proofErr w:type="spellEnd"/>
      <w:r>
        <w:t xml:space="preserve"> </w:t>
      </w:r>
      <w:proofErr w:type="spellStart"/>
      <w:r>
        <w:t>to</w:t>
      </w:r>
      <w:proofErr w:type="spellEnd"/>
      <w:r>
        <w:t xml:space="preserve"> human </w:t>
      </w:r>
      <w:proofErr w:type="spellStart"/>
      <w:r>
        <w:t>error</w:t>
      </w:r>
      <w:proofErr w:type="spellEnd"/>
      <w:r>
        <w:t xml:space="preserve">, </w:t>
      </w:r>
      <w:proofErr w:type="spellStart"/>
      <w:r>
        <w:t>resulting</w:t>
      </w:r>
      <w:proofErr w:type="spellEnd"/>
      <w:r>
        <w:t xml:space="preserve"> in </w:t>
      </w:r>
      <w:proofErr w:type="spellStart"/>
      <w:r>
        <w:t>losses</w:t>
      </w:r>
      <w:proofErr w:type="spellEnd"/>
      <w:r>
        <w:t xml:space="preserve"> </w:t>
      </w:r>
      <w:proofErr w:type="spellStart"/>
      <w:r>
        <w:t>that</w:t>
      </w:r>
      <w:proofErr w:type="spellEnd"/>
      <w:r>
        <w:t xml:space="preserve"> </w:t>
      </w:r>
      <w:proofErr w:type="spellStart"/>
      <w:r>
        <w:t>reduce</w:t>
      </w:r>
      <w:proofErr w:type="spellEnd"/>
      <w:r>
        <w:t xml:space="preserve"> </w:t>
      </w:r>
      <w:proofErr w:type="spellStart"/>
      <w:r>
        <w:t>farm</w:t>
      </w:r>
      <w:proofErr w:type="spellEnd"/>
      <w:r>
        <w:t xml:space="preserve"> </w:t>
      </w:r>
      <w:proofErr w:type="spellStart"/>
      <w:r>
        <w:t>competitiveness</w:t>
      </w:r>
      <w:proofErr w:type="spellEnd"/>
      <w:r>
        <w:t xml:space="preserve">. </w:t>
      </w:r>
      <w:proofErr w:type="spellStart"/>
      <w:r>
        <w:t>Therefore</w:t>
      </w:r>
      <w:proofErr w:type="spellEnd"/>
      <w:r>
        <w:t xml:space="preserve">, </w:t>
      </w:r>
      <w:proofErr w:type="spellStart"/>
      <w:r>
        <w:t>technological</w:t>
      </w:r>
      <w:proofErr w:type="spellEnd"/>
      <w:r>
        <w:t xml:space="preserve"> </w:t>
      </w:r>
      <w:proofErr w:type="spellStart"/>
      <w:r>
        <w:t>innovation</w:t>
      </w:r>
      <w:proofErr w:type="spellEnd"/>
      <w:r>
        <w:t xml:space="preserve"> </w:t>
      </w:r>
      <w:proofErr w:type="spellStart"/>
      <w:r>
        <w:t>is</w:t>
      </w:r>
      <w:proofErr w:type="spellEnd"/>
      <w:r>
        <w:t xml:space="preserve"> </w:t>
      </w:r>
      <w:proofErr w:type="spellStart"/>
      <w:r>
        <w:t>required</w:t>
      </w:r>
      <w:proofErr w:type="spellEnd"/>
      <w:r>
        <w:t xml:space="preserve"> </w:t>
      </w:r>
      <w:proofErr w:type="spellStart"/>
      <w:r>
        <w:t>to</w:t>
      </w:r>
      <w:proofErr w:type="spellEnd"/>
      <w:r>
        <w:t xml:space="preserve"> </w:t>
      </w:r>
      <w:proofErr w:type="spellStart"/>
      <w:r>
        <w:t>transform</w:t>
      </w:r>
      <w:proofErr w:type="spellEnd"/>
      <w:r>
        <w:t xml:space="preserve"> </w:t>
      </w:r>
      <w:proofErr w:type="spellStart"/>
      <w:r>
        <w:t>livestock</w:t>
      </w:r>
      <w:proofErr w:type="spellEnd"/>
      <w:r>
        <w:t xml:space="preserve"> </w:t>
      </w:r>
      <w:proofErr w:type="spellStart"/>
      <w:r>
        <w:t>logistics</w:t>
      </w:r>
      <w:proofErr w:type="spellEnd"/>
      <w:r>
        <w:t xml:space="preserve"> in </w:t>
      </w:r>
      <w:proofErr w:type="spellStart"/>
      <w:r>
        <w:t>line</w:t>
      </w:r>
      <w:proofErr w:type="spellEnd"/>
      <w:r>
        <w:t xml:space="preserve"> </w:t>
      </w:r>
      <w:proofErr w:type="spellStart"/>
      <w:r>
        <w:t>with</w:t>
      </w:r>
      <w:proofErr w:type="spellEnd"/>
      <w:r>
        <w:t xml:space="preserve"> </w:t>
      </w:r>
      <w:proofErr w:type="spellStart"/>
      <w:r>
        <w:t>the</w:t>
      </w:r>
      <w:proofErr w:type="spellEnd"/>
      <w:r>
        <w:t xml:space="preserve"> </w:t>
      </w:r>
      <w:proofErr w:type="spellStart"/>
      <w:r>
        <w:t>demands</w:t>
      </w:r>
      <w:proofErr w:type="spellEnd"/>
      <w:r>
        <w:t xml:space="preserve"> </w:t>
      </w:r>
      <w:proofErr w:type="spellStart"/>
      <w:r>
        <w:t>of</w:t>
      </w:r>
      <w:proofErr w:type="spellEnd"/>
      <w:r>
        <w:t xml:space="preserve"> modern </w:t>
      </w:r>
      <w:proofErr w:type="spellStart"/>
      <w:r>
        <w:t>agribusiness</w:t>
      </w:r>
      <w:proofErr w:type="spellEnd"/>
      <w:r>
        <w:t>.</w:t>
      </w:r>
    </w:p>
    <w:p w14:paraId="34A8E19A" w14:textId="09AE1676" w:rsidR="00C60510" w:rsidRDefault="00C60510" w:rsidP="00C60510">
      <w:pPr>
        <w:ind w:firstLine="567"/>
        <w:jc w:val="both"/>
      </w:pPr>
      <w:proofErr w:type="spellStart"/>
      <w:r>
        <w:t>Automation</w:t>
      </w:r>
      <w:proofErr w:type="spellEnd"/>
      <w:r>
        <w:t xml:space="preserve"> </w:t>
      </w:r>
      <w:proofErr w:type="spellStart"/>
      <w:r>
        <w:t>technology</w:t>
      </w:r>
      <w:proofErr w:type="spellEnd"/>
      <w:r>
        <w:t xml:space="preserve"> </w:t>
      </w:r>
      <w:proofErr w:type="spellStart"/>
      <w:r>
        <w:t>that</w:t>
      </w:r>
      <w:proofErr w:type="spellEnd"/>
      <w:r>
        <w:t xml:space="preserve"> </w:t>
      </w:r>
      <w:proofErr w:type="spellStart"/>
      <w:r>
        <w:t>integrates</w:t>
      </w:r>
      <w:proofErr w:type="spellEnd"/>
      <w:r>
        <w:t xml:space="preserve"> </w:t>
      </w:r>
      <w:proofErr w:type="spellStart"/>
      <w:r>
        <w:t>smart</w:t>
      </w:r>
      <w:proofErr w:type="spellEnd"/>
      <w:r>
        <w:t xml:space="preserve"> </w:t>
      </w:r>
      <w:proofErr w:type="spellStart"/>
      <w:r>
        <w:t>sensors</w:t>
      </w:r>
      <w:proofErr w:type="spellEnd"/>
      <w:r>
        <w:t xml:space="preserve"> </w:t>
      </w:r>
      <w:proofErr w:type="spellStart"/>
      <w:r>
        <w:t>and</w:t>
      </w:r>
      <w:proofErr w:type="spellEnd"/>
      <w:r>
        <w:t xml:space="preserve"> </w:t>
      </w:r>
      <w:proofErr w:type="spellStart"/>
      <w:r>
        <w:t>robotics</w:t>
      </w:r>
      <w:proofErr w:type="spellEnd"/>
      <w:r>
        <w:t xml:space="preserve"> has </w:t>
      </w:r>
      <w:proofErr w:type="spellStart"/>
      <w:r>
        <w:t>been</w:t>
      </w:r>
      <w:proofErr w:type="spellEnd"/>
      <w:r>
        <w:t xml:space="preserve"> </w:t>
      </w:r>
      <w:proofErr w:type="spellStart"/>
      <w:r>
        <w:t>proposed</w:t>
      </w:r>
      <w:proofErr w:type="spellEnd"/>
      <w:r>
        <w:t xml:space="preserve"> as a </w:t>
      </w:r>
      <w:proofErr w:type="spellStart"/>
      <w:r>
        <w:t>promising</w:t>
      </w:r>
      <w:proofErr w:type="spellEnd"/>
      <w:r>
        <w:t xml:space="preserve"> </w:t>
      </w:r>
      <w:proofErr w:type="spellStart"/>
      <w:r>
        <w:t>solution</w:t>
      </w:r>
      <w:proofErr w:type="spellEnd"/>
      <w:r>
        <w:t xml:space="preserve"> </w:t>
      </w:r>
      <w:proofErr w:type="spellStart"/>
      <w:r>
        <w:t>to</w:t>
      </w:r>
      <w:proofErr w:type="spellEnd"/>
      <w:r>
        <w:t xml:space="preserve"> </w:t>
      </w:r>
      <w:proofErr w:type="spellStart"/>
      <w:r>
        <w:t>optimize</w:t>
      </w:r>
      <w:proofErr w:type="spellEnd"/>
      <w:r>
        <w:t xml:space="preserve"> </w:t>
      </w:r>
      <w:proofErr w:type="spellStart"/>
      <w:r>
        <w:t>feed</w:t>
      </w:r>
      <w:proofErr w:type="spellEnd"/>
      <w:r>
        <w:t xml:space="preserve"> </w:t>
      </w:r>
      <w:proofErr w:type="spellStart"/>
      <w:r>
        <w:t>warehouse</w:t>
      </w:r>
      <w:proofErr w:type="spellEnd"/>
      <w:r>
        <w:t xml:space="preserve"> </w:t>
      </w:r>
      <w:proofErr w:type="spellStart"/>
      <w:r>
        <w:t>operations</w:t>
      </w:r>
      <w:proofErr w:type="spellEnd"/>
      <w:r>
        <w:t xml:space="preserve">. </w:t>
      </w:r>
      <w:proofErr w:type="spellStart"/>
      <w:r>
        <w:t>Smart</w:t>
      </w:r>
      <w:proofErr w:type="spellEnd"/>
      <w:r>
        <w:t xml:space="preserve"> </w:t>
      </w:r>
      <w:proofErr w:type="spellStart"/>
      <w:r>
        <w:t>sensors</w:t>
      </w:r>
      <w:proofErr w:type="spellEnd"/>
      <w:r>
        <w:t xml:space="preserve"> </w:t>
      </w:r>
      <w:proofErr w:type="spellStart"/>
      <w:r>
        <w:t>such</w:t>
      </w:r>
      <w:proofErr w:type="spellEnd"/>
      <w:r>
        <w:t xml:space="preserve"> as RFID, </w:t>
      </w:r>
      <w:proofErr w:type="spellStart"/>
      <w:r>
        <w:t>load</w:t>
      </w:r>
      <w:proofErr w:type="spellEnd"/>
      <w:r>
        <w:t xml:space="preserve"> </w:t>
      </w:r>
      <w:proofErr w:type="spellStart"/>
      <w:r>
        <w:t>cells</w:t>
      </w:r>
      <w:proofErr w:type="spellEnd"/>
      <w:r>
        <w:t xml:space="preserve">, </w:t>
      </w:r>
      <w:proofErr w:type="spellStart"/>
      <w:r>
        <w:t>and</w:t>
      </w:r>
      <w:proofErr w:type="spellEnd"/>
      <w:r>
        <w:t xml:space="preserve"> </w:t>
      </w:r>
      <w:proofErr w:type="spellStart"/>
      <w:r>
        <w:t>environmental</w:t>
      </w:r>
      <w:proofErr w:type="spellEnd"/>
      <w:r>
        <w:t xml:space="preserve"> </w:t>
      </w:r>
      <w:proofErr w:type="spellStart"/>
      <w:r>
        <w:t>monitors</w:t>
      </w:r>
      <w:proofErr w:type="spellEnd"/>
      <w:r>
        <w:t xml:space="preserve"> </w:t>
      </w:r>
      <w:proofErr w:type="spellStart"/>
      <w:r>
        <w:t>enable</w:t>
      </w:r>
      <w:proofErr w:type="spellEnd"/>
      <w:r>
        <w:t xml:space="preserve"> real-</w:t>
      </w:r>
      <w:proofErr w:type="spellStart"/>
      <w:r>
        <w:t>time</w:t>
      </w:r>
      <w:proofErr w:type="spellEnd"/>
      <w:r>
        <w:t xml:space="preserve"> </w:t>
      </w:r>
      <w:proofErr w:type="spellStart"/>
      <w:r>
        <w:t>monitoring</w:t>
      </w:r>
      <w:proofErr w:type="spellEnd"/>
      <w:r>
        <w:t xml:space="preserve"> </w:t>
      </w:r>
      <w:proofErr w:type="spellStart"/>
      <w:r>
        <w:t>of</w:t>
      </w:r>
      <w:proofErr w:type="spellEnd"/>
      <w:r>
        <w:t xml:space="preserve"> </w:t>
      </w:r>
      <w:proofErr w:type="spellStart"/>
      <w:r>
        <w:t>stock</w:t>
      </w:r>
      <w:proofErr w:type="spellEnd"/>
      <w:r>
        <w:t xml:space="preserve"> </w:t>
      </w:r>
      <w:proofErr w:type="spellStart"/>
      <w:r>
        <w:t>conditions</w:t>
      </w:r>
      <w:proofErr w:type="spellEnd"/>
      <w:r>
        <w:t xml:space="preserve">, </w:t>
      </w:r>
      <w:proofErr w:type="spellStart"/>
      <w:r>
        <w:t>while</w:t>
      </w:r>
      <w:proofErr w:type="spellEnd"/>
      <w:r>
        <w:t xml:space="preserve"> </w:t>
      </w:r>
      <w:proofErr w:type="spellStart"/>
      <w:r>
        <w:t>robotics</w:t>
      </w:r>
      <w:proofErr w:type="spellEnd"/>
      <w:r>
        <w:t xml:space="preserve"> </w:t>
      </w:r>
      <w:proofErr w:type="spellStart"/>
      <w:r>
        <w:t>supports</w:t>
      </w:r>
      <w:proofErr w:type="spellEnd"/>
      <w:r>
        <w:t xml:space="preserve"> </w:t>
      </w:r>
      <w:proofErr w:type="spellStart"/>
      <w:r>
        <w:t>automatic</w:t>
      </w:r>
      <w:proofErr w:type="spellEnd"/>
      <w:r>
        <w:t xml:space="preserve"> </w:t>
      </w:r>
      <w:proofErr w:type="spellStart"/>
      <w:r>
        <w:t>transport</w:t>
      </w:r>
      <w:proofErr w:type="spellEnd"/>
      <w:r>
        <w:t xml:space="preserve">, </w:t>
      </w:r>
      <w:proofErr w:type="spellStart"/>
      <w:r>
        <w:t>loading</w:t>
      </w:r>
      <w:proofErr w:type="spellEnd"/>
      <w:r>
        <w:t xml:space="preserve">, </w:t>
      </w:r>
      <w:proofErr w:type="spellStart"/>
      <w:r>
        <w:t>and</w:t>
      </w:r>
      <w:proofErr w:type="spellEnd"/>
      <w:r>
        <w:t xml:space="preserve"> </w:t>
      </w:r>
      <w:proofErr w:type="spellStart"/>
      <w:r>
        <w:t>filling</w:t>
      </w:r>
      <w:proofErr w:type="spellEnd"/>
      <w:r>
        <w:t xml:space="preserve"> </w:t>
      </w:r>
      <w:proofErr w:type="spellStart"/>
      <w:r>
        <w:t>processes</w:t>
      </w:r>
      <w:proofErr w:type="spellEnd"/>
      <w:r>
        <w:t xml:space="preserve"> (Utami </w:t>
      </w:r>
      <w:proofErr w:type="spellStart"/>
      <w:r>
        <w:t>et</w:t>
      </w:r>
      <w:proofErr w:type="spellEnd"/>
      <w:r>
        <w:t xml:space="preserve"> </w:t>
      </w:r>
      <w:proofErr w:type="spellStart"/>
      <w:r>
        <w:t>al.</w:t>
      </w:r>
      <w:proofErr w:type="spellEnd"/>
      <w:r>
        <w:t xml:space="preserve">, 2021; Nursalim &amp; Prasetyo, 2020). </w:t>
      </w:r>
      <w:proofErr w:type="spellStart"/>
      <w:r>
        <w:t>Such</w:t>
      </w:r>
      <w:proofErr w:type="spellEnd"/>
      <w:r>
        <w:t xml:space="preserve"> </w:t>
      </w:r>
      <w:proofErr w:type="spellStart"/>
      <w:r>
        <w:t>integration</w:t>
      </w:r>
      <w:proofErr w:type="spellEnd"/>
      <w:r>
        <w:t xml:space="preserve"> </w:t>
      </w:r>
      <w:proofErr w:type="spellStart"/>
      <w:r>
        <w:t>allows</w:t>
      </w:r>
      <w:proofErr w:type="spellEnd"/>
      <w:r>
        <w:t xml:space="preserve"> </w:t>
      </w:r>
      <w:proofErr w:type="spellStart"/>
      <w:r>
        <w:t>feed</w:t>
      </w:r>
      <w:proofErr w:type="spellEnd"/>
      <w:r>
        <w:t xml:space="preserve"> </w:t>
      </w:r>
      <w:proofErr w:type="spellStart"/>
      <w:r>
        <w:t>distribution</w:t>
      </w:r>
      <w:proofErr w:type="spellEnd"/>
      <w:r>
        <w:t xml:space="preserve"> </w:t>
      </w:r>
      <w:proofErr w:type="spellStart"/>
      <w:r>
        <w:t>to</w:t>
      </w:r>
      <w:proofErr w:type="spellEnd"/>
      <w:r>
        <w:t xml:space="preserve"> </w:t>
      </w:r>
      <w:proofErr w:type="spellStart"/>
      <w:r>
        <w:t>be</w:t>
      </w:r>
      <w:proofErr w:type="spellEnd"/>
      <w:r>
        <w:t xml:space="preserve"> </w:t>
      </w:r>
      <w:proofErr w:type="spellStart"/>
      <w:r>
        <w:t>conducted</w:t>
      </w:r>
      <w:proofErr w:type="spellEnd"/>
      <w:r>
        <w:t xml:space="preserve"> </w:t>
      </w:r>
      <w:proofErr w:type="spellStart"/>
      <w:r>
        <w:t>with</w:t>
      </w:r>
      <w:proofErr w:type="spellEnd"/>
      <w:r>
        <w:t xml:space="preserve"> </w:t>
      </w:r>
      <w:proofErr w:type="spellStart"/>
      <w:r>
        <w:t>higher</w:t>
      </w:r>
      <w:proofErr w:type="spellEnd"/>
      <w:r>
        <w:t xml:space="preserve"> </w:t>
      </w:r>
      <w:proofErr w:type="spellStart"/>
      <w:r>
        <w:t>speed</w:t>
      </w:r>
      <w:proofErr w:type="spellEnd"/>
      <w:r>
        <w:t xml:space="preserve">, </w:t>
      </w:r>
      <w:proofErr w:type="spellStart"/>
      <w:r>
        <w:t>precision</w:t>
      </w:r>
      <w:proofErr w:type="spellEnd"/>
      <w:r>
        <w:t xml:space="preserve">, </w:t>
      </w:r>
      <w:proofErr w:type="spellStart"/>
      <w:r>
        <w:t>and</w:t>
      </w:r>
      <w:proofErr w:type="spellEnd"/>
      <w:r>
        <w:t xml:space="preserve"> </w:t>
      </w:r>
      <w:proofErr w:type="spellStart"/>
      <w:r>
        <w:t>safety</w:t>
      </w:r>
      <w:proofErr w:type="spellEnd"/>
      <w:r>
        <w:t xml:space="preserve">, </w:t>
      </w:r>
      <w:proofErr w:type="spellStart"/>
      <w:r>
        <w:t>while</w:t>
      </w:r>
      <w:proofErr w:type="spellEnd"/>
      <w:r>
        <w:t xml:space="preserve"> </w:t>
      </w:r>
      <w:proofErr w:type="spellStart"/>
      <w:r>
        <w:t>simultaneously</w:t>
      </w:r>
      <w:proofErr w:type="spellEnd"/>
      <w:r>
        <w:t xml:space="preserve"> </w:t>
      </w:r>
      <w:proofErr w:type="spellStart"/>
      <w:r>
        <w:t>reducing</w:t>
      </w:r>
      <w:proofErr w:type="spellEnd"/>
      <w:r>
        <w:t xml:space="preserve"> </w:t>
      </w:r>
      <w:proofErr w:type="spellStart"/>
      <w:r>
        <w:t>reliance</w:t>
      </w:r>
      <w:proofErr w:type="spellEnd"/>
      <w:r>
        <w:t xml:space="preserve"> </w:t>
      </w:r>
      <w:proofErr w:type="spellStart"/>
      <w:r>
        <w:t>on</w:t>
      </w:r>
      <w:proofErr w:type="spellEnd"/>
      <w:r>
        <w:t xml:space="preserve"> manual </w:t>
      </w:r>
      <w:proofErr w:type="spellStart"/>
      <w:r>
        <w:t>labor</w:t>
      </w:r>
      <w:proofErr w:type="spellEnd"/>
      <w:r>
        <w:t xml:space="preserve">. In </w:t>
      </w:r>
      <w:proofErr w:type="spellStart"/>
      <w:r>
        <w:t>developed</w:t>
      </w:r>
      <w:proofErr w:type="spellEnd"/>
      <w:r>
        <w:t xml:space="preserve"> </w:t>
      </w:r>
      <w:proofErr w:type="spellStart"/>
      <w:r>
        <w:t>economies</w:t>
      </w:r>
      <w:proofErr w:type="spellEnd"/>
      <w:r>
        <w:t xml:space="preserve">, </w:t>
      </w:r>
      <w:proofErr w:type="spellStart"/>
      <w:r>
        <w:t>these</w:t>
      </w:r>
      <w:proofErr w:type="spellEnd"/>
      <w:r>
        <w:t xml:space="preserve"> </w:t>
      </w:r>
      <w:proofErr w:type="spellStart"/>
      <w:r>
        <w:t>technologies</w:t>
      </w:r>
      <w:proofErr w:type="spellEnd"/>
      <w:r>
        <w:t xml:space="preserve"> </w:t>
      </w:r>
      <w:proofErr w:type="spellStart"/>
      <w:r>
        <w:t>have</w:t>
      </w:r>
      <w:proofErr w:type="spellEnd"/>
      <w:r>
        <w:t xml:space="preserve"> </w:t>
      </w:r>
      <w:proofErr w:type="spellStart"/>
      <w:r>
        <w:t>been</w:t>
      </w:r>
      <w:proofErr w:type="spellEnd"/>
      <w:r>
        <w:t xml:space="preserve"> </w:t>
      </w:r>
      <w:proofErr w:type="spellStart"/>
      <w:r>
        <w:t>successfully</w:t>
      </w:r>
      <w:proofErr w:type="spellEnd"/>
      <w:r>
        <w:t xml:space="preserve"> </w:t>
      </w:r>
      <w:proofErr w:type="spellStart"/>
      <w:r>
        <w:t>applied</w:t>
      </w:r>
      <w:proofErr w:type="spellEnd"/>
      <w:r>
        <w:t xml:space="preserve"> </w:t>
      </w:r>
      <w:proofErr w:type="spellStart"/>
      <w:r>
        <w:t>to</w:t>
      </w:r>
      <w:proofErr w:type="spellEnd"/>
      <w:r>
        <w:t xml:space="preserve"> </w:t>
      </w:r>
      <w:proofErr w:type="spellStart"/>
      <w:r>
        <w:t>large-scale</w:t>
      </w:r>
      <w:proofErr w:type="spellEnd"/>
      <w:r>
        <w:t xml:space="preserve"> </w:t>
      </w:r>
      <w:proofErr w:type="spellStart"/>
      <w:r>
        <w:t>livestock</w:t>
      </w:r>
      <w:proofErr w:type="spellEnd"/>
      <w:r>
        <w:t xml:space="preserve"> </w:t>
      </w:r>
      <w:proofErr w:type="spellStart"/>
      <w:r>
        <w:t>industries</w:t>
      </w:r>
      <w:proofErr w:type="spellEnd"/>
      <w:r>
        <w:t xml:space="preserve">, </w:t>
      </w:r>
      <w:proofErr w:type="spellStart"/>
      <w:r>
        <w:t>delivering</w:t>
      </w:r>
      <w:proofErr w:type="spellEnd"/>
      <w:r>
        <w:t xml:space="preserve"> </w:t>
      </w:r>
      <w:proofErr w:type="spellStart"/>
      <w:r>
        <w:t>improvements</w:t>
      </w:r>
      <w:proofErr w:type="spellEnd"/>
      <w:r>
        <w:t xml:space="preserve"> in </w:t>
      </w:r>
      <w:proofErr w:type="spellStart"/>
      <w:r>
        <w:t>both</w:t>
      </w:r>
      <w:proofErr w:type="spellEnd"/>
      <w:r>
        <w:t xml:space="preserve"> </w:t>
      </w:r>
      <w:proofErr w:type="spellStart"/>
      <w:r>
        <w:t>efficiency</w:t>
      </w:r>
      <w:proofErr w:type="spellEnd"/>
      <w:r>
        <w:t xml:space="preserve"> </w:t>
      </w:r>
      <w:proofErr w:type="spellStart"/>
      <w:r>
        <w:t>and</w:t>
      </w:r>
      <w:proofErr w:type="spellEnd"/>
      <w:r>
        <w:t xml:space="preserve"> </w:t>
      </w:r>
      <w:proofErr w:type="spellStart"/>
      <w:r>
        <w:t>sustainability</w:t>
      </w:r>
      <w:proofErr w:type="spellEnd"/>
      <w:r>
        <w:t xml:space="preserve"> (Tan </w:t>
      </w:r>
      <w:proofErr w:type="spellStart"/>
      <w:r>
        <w:t>et</w:t>
      </w:r>
      <w:proofErr w:type="spellEnd"/>
      <w:r>
        <w:t xml:space="preserve"> </w:t>
      </w:r>
      <w:proofErr w:type="spellStart"/>
      <w:r>
        <w:t>al.</w:t>
      </w:r>
      <w:proofErr w:type="spellEnd"/>
      <w:r>
        <w:t xml:space="preserve">, 2023; Han &amp; </w:t>
      </w:r>
      <w:proofErr w:type="spellStart"/>
      <w:r>
        <w:t>Zhang</w:t>
      </w:r>
      <w:proofErr w:type="spellEnd"/>
      <w:r>
        <w:t xml:space="preserve">, 2022). </w:t>
      </w:r>
      <w:proofErr w:type="spellStart"/>
      <w:r>
        <w:t>However</w:t>
      </w:r>
      <w:proofErr w:type="spellEnd"/>
      <w:r>
        <w:t xml:space="preserve">, </w:t>
      </w:r>
      <w:proofErr w:type="spellStart"/>
      <w:r>
        <w:t>the</w:t>
      </w:r>
      <w:proofErr w:type="spellEnd"/>
      <w:r>
        <w:t xml:space="preserve"> </w:t>
      </w:r>
      <w:proofErr w:type="spellStart"/>
      <w:r>
        <w:t>implementation</w:t>
      </w:r>
      <w:proofErr w:type="spellEnd"/>
      <w:r>
        <w:t xml:space="preserve"> </w:t>
      </w:r>
      <w:proofErr w:type="spellStart"/>
      <w:r>
        <w:t>of</w:t>
      </w:r>
      <w:proofErr w:type="spellEnd"/>
      <w:r>
        <w:t xml:space="preserve"> </w:t>
      </w:r>
      <w:proofErr w:type="spellStart"/>
      <w:r>
        <w:t>automation</w:t>
      </w:r>
      <w:proofErr w:type="spellEnd"/>
      <w:r>
        <w:t xml:space="preserve"> in medium-</w:t>
      </w:r>
      <w:proofErr w:type="spellStart"/>
      <w:r>
        <w:t>scale</w:t>
      </w:r>
      <w:proofErr w:type="spellEnd"/>
      <w:r>
        <w:t xml:space="preserve"> </w:t>
      </w:r>
      <w:proofErr w:type="spellStart"/>
      <w:r>
        <w:t>farms</w:t>
      </w:r>
      <w:proofErr w:type="spellEnd"/>
      <w:r>
        <w:t xml:space="preserve"> in </w:t>
      </w:r>
      <w:proofErr w:type="spellStart"/>
      <w:r>
        <w:t>emerging</w:t>
      </w:r>
      <w:proofErr w:type="spellEnd"/>
      <w:r>
        <w:t xml:space="preserve"> </w:t>
      </w:r>
      <w:proofErr w:type="spellStart"/>
      <w:r>
        <w:t>markets</w:t>
      </w:r>
      <w:proofErr w:type="spellEnd"/>
      <w:r>
        <w:t xml:space="preserve"> </w:t>
      </w:r>
      <w:proofErr w:type="spellStart"/>
      <w:r>
        <w:t>such</w:t>
      </w:r>
      <w:proofErr w:type="spellEnd"/>
      <w:r>
        <w:t xml:space="preserve"> as Indonesia </w:t>
      </w:r>
      <w:proofErr w:type="spellStart"/>
      <w:r>
        <w:t>remains</w:t>
      </w:r>
      <w:proofErr w:type="spellEnd"/>
      <w:r>
        <w:t xml:space="preserve"> </w:t>
      </w:r>
      <w:proofErr w:type="spellStart"/>
      <w:r>
        <w:t>limited</w:t>
      </w:r>
      <w:proofErr w:type="spellEnd"/>
      <w:r>
        <w:t xml:space="preserve">, </w:t>
      </w:r>
      <w:proofErr w:type="spellStart"/>
      <w:r>
        <w:t>highlighting</w:t>
      </w:r>
      <w:proofErr w:type="spellEnd"/>
      <w:r>
        <w:t xml:space="preserve"> </w:t>
      </w:r>
      <w:proofErr w:type="spellStart"/>
      <w:r>
        <w:t>the</w:t>
      </w:r>
      <w:proofErr w:type="spellEnd"/>
      <w:r>
        <w:t xml:space="preserve"> </w:t>
      </w:r>
      <w:proofErr w:type="spellStart"/>
      <w:r>
        <w:t>need</w:t>
      </w:r>
      <w:proofErr w:type="spellEnd"/>
      <w:r>
        <w:t xml:space="preserve"> </w:t>
      </w:r>
      <w:proofErr w:type="spellStart"/>
      <w:r>
        <w:t>for</w:t>
      </w:r>
      <w:proofErr w:type="spellEnd"/>
      <w:r>
        <w:t xml:space="preserve"> </w:t>
      </w:r>
      <w:proofErr w:type="spellStart"/>
      <w:r>
        <w:t>context-specific</w:t>
      </w:r>
      <w:proofErr w:type="spellEnd"/>
      <w:r>
        <w:t xml:space="preserve"> </w:t>
      </w:r>
      <w:proofErr w:type="spellStart"/>
      <w:r>
        <w:t>studies</w:t>
      </w:r>
      <w:proofErr w:type="spellEnd"/>
      <w:r>
        <w:t>.</w:t>
      </w:r>
    </w:p>
    <w:p w14:paraId="30F3A003" w14:textId="76A0723F" w:rsidR="00C60510" w:rsidRDefault="00C60510" w:rsidP="00C60510">
      <w:pPr>
        <w:ind w:firstLine="567"/>
        <w:jc w:val="both"/>
      </w:pPr>
      <w:proofErr w:type="spellStart"/>
      <w:r>
        <w:t>Feed</w:t>
      </w:r>
      <w:proofErr w:type="spellEnd"/>
      <w:r>
        <w:t xml:space="preserve"> </w:t>
      </w:r>
      <w:proofErr w:type="spellStart"/>
      <w:r>
        <w:t>warehouses</w:t>
      </w:r>
      <w:proofErr w:type="spellEnd"/>
      <w:r>
        <w:t xml:space="preserve"> </w:t>
      </w:r>
      <w:proofErr w:type="spellStart"/>
      <w:r>
        <w:t>play</w:t>
      </w:r>
      <w:proofErr w:type="spellEnd"/>
      <w:r>
        <w:t xml:space="preserve"> a vital </w:t>
      </w:r>
      <w:proofErr w:type="spellStart"/>
      <w:r>
        <w:t>role</w:t>
      </w:r>
      <w:proofErr w:type="spellEnd"/>
      <w:r>
        <w:t xml:space="preserve"> in </w:t>
      </w:r>
      <w:proofErr w:type="spellStart"/>
      <w:r>
        <w:t>maintaining</w:t>
      </w:r>
      <w:proofErr w:type="spellEnd"/>
      <w:r>
        <w:t xml:space="preserve"> </w:t>
      </w:r>
      <w:proofErr w:type="spellStart"/>
      <w:r>
        <w:t>the</w:t>
      </w:r>
      <w:proofErr w:type="spellEnd"/>
      <w:r>
        <w:t xml:space="preserve"> </w:t>
      </w:r>
      <w:proofErr w:type="spellStart"/>
      <w:r>
        <w:t>continuity</w:t>
      </w:r>
      <w:proofErr w:type="spellEnd"/>
      <w:r>
        <w:t xml:space="preserve"> </w:t>
      </w:r>
      <w:proofErr w:type="spellStart"/>
      <w:r>
        <w:t>and</w:t>
      </w:r>
      <w:proofErr w:type="spellEnd"/>
      <w:r>
        <w:t xml:space="preserve"> </w:t>
      </w:r>
      <w:proofErr w:type="spellStart"/>
      <w:r>
        <w:t>nutritional</w:t>
      </w:r>
      <w:proofErr w:type="spellEnd"/>
      <w:r>
        <w:t xml:space="preserve"> </w:t>
      </w:r>
      <w:proofErr w:type="spellStart"/>
      <w:r>
        <w:t>quality</w:t>
      </w:r>
      <w:proofErr w:type="spellEnd"/>
      <w:r>
        <w:t xml:space="preserve"> </w:t>
      </w:r>
      <w:proofErr w:type="spellStart"/>
      <w:r>
        <w:t>of</w:t>
      </w:r>
      <w:proofErr w:type="spellEnd"/>
      <w:r>
        <w:t xml:space="preserve"> </w:t>
      </w:r>
      <w:proofErr w:type="spellStart"/>
      <w:r>
        <w:t>livestock</w:t>
      </w:r>
      <w:proofErr w:type="spellEnd"/>
      <w:r>
        <w:t xml:space="preserve"> </w:t>
      </w:r>
      <w:proofErr w:type="spellStart"/>
      <w:r>
        <w:t>diets</w:t>
      </w:r>
      <w:proofErr w:type="spellEnd"/>
      <w:r>
        <w:t xml:space="preserve">. </w:t>
      </w:r>
      <w:proofErr w:type="spellStart"/>
      <w:r>
        <w:t>Errors</w:t>
      </w:r>
      <w:proofErr w:type="spellEnd"/>
      <w:r>
        <w:t xml:space="preserve"> in </w:t>
      </w:r>
      <w:proofErr w:type="spellStart"/>
      <w:r>
        <w:t>stock</w:t>
      </w:r>
      <w:proofErr w:type="spellEnd"/>
      <w:r>
        <w:t xml:space="preserve"> </w:t>
      </w:r>
      <w:proofErr w:type="spellStart"/>
      <w:r>
        <w:t>management</w:t>
      </w:r>
      <w:proofErr w:type="spellEnd"/>
      <w:r>
        <w:t xml:space="preserve"> </w:t>
      </w:r>
      <w:proofErr w:type="spellStart"/>
      <w:r>
        <w:t>or</w:t>
      </w:r>
      <w:proofErr w:type="spellEnd"/>
      <w:r>
        <w:t xml:space="preserve"> </w:t>
      </w:r>
      <w:proofErr w:type="spellStart"/>
      <w:r>
        <w:t>delays</w:t>
      </w:r>
      <w:proofErr w:type="spellEnd"/>
      <w:r>
        <w:t xml:space="preserve"> in </w:t>
      </w:r>
      <w:proofErr w:type="spellStart"/>
      <w:r>
        <w:t>feed</w:t>
      </w:r>
      <w:proofErr w:type="spellEnd"/>
      <w:r>
        <w:t xml:space="preserve"> </w:t>
      </w:r>
      <w:proofErr w:type="spellStart"/>
      <w:r>
        <w:t>delivery</w:t>
      </w:r>
      <w:proofErr w:type="spellEnd"/>
      <w:r>
        <w:t xml:space="preserve"> </w:t>
      </w:r>
      <w:proofErr w:type="spellStart"/>
      <w:r>
        <w:t>can</w:t>
      </w:r>
      <w:proofErr w:type="spellEnd"/>
      <w:r>
        <w:t xml:space="preserve"> </w:t>
      </w:r>
      <w:proofErr w:type="spellStart"/>
      <w:r>
        <w:t>have</w:t>
      </w:r>
      <w:proofErr w:type="spellEnd"/>
      <w:r>
        <w:t xml:space="preserve"> </w:t>
      </w:r>
      <w:proofErr w:type="spellStart"/>
      <w:r>
        <w:t>immediate</w:t>
      </w:r>
      <w:proofErr w:type="spellEnd"/>
      <w:r>
        <w:t xml:space="preserve"> </w:t>
      </w:r>
      <w:proofErr w:type="spellStart"/>
      <w:r>
        <w:t>negative</w:t>
      </w:r>
      <w:proofErr w:type="spellEnd"/>
      <w:r>
        <w:t xml:space="preserve"> </w:t>
      </w:r>
      <w:proofErr w:type="spellStart"/>
      <w:r>
        <w:t>consequences</w:t>
      </w:r>
      <w:proofErr w:type="spellEnd"/>
      <w:r>
        <w:t xml:space="preserve"> </w:t>
      </w:r>
      <w:proofErr w:type="spellStart"/>
      <w:r>
        <w:t>on</w:t>
      </w:r>
      <w:proofErr w:type="spellEnd"/>
      <w:r>
        <w:t xml:space="preserve"> </w:t>
      </w:r>
      <w:proofErr w:type="spellStart"/>
      <w:r>
        <w:t>animal</w:t>
      </w:r>
      <w:proofErr w:type="spellEnd"/>
      <w:r>
        <w:t xml:space="preserve"> </w:t>
      </w:r>
      <w:proofErr w:type="spellStart"/>
      <w:r>
        <w:t>health</w:t>
      </w:r>
      <w:proofErr w:type="spellEnd"/>
      <w:r>
        <w:t xml:space="preserve"> </w:t>
      </w:r>
      <w:proofErr w:type="spellStart"/>
      <w:r>
        <w:t>and</w:t>
      </w:r>
      <w:proofErr w:type="spellEnd"/>
      <w:r>
        <w:t xml:space="preserve"> </w:t>
      </w:r>
      <w:proofErr w:type="spellStart"/>
      <w:r>
        <w:t>productivity</w:t>
      </w:r>
      <w:proofErr w:type="spellEnd"/>
      <w:r>
        <w:t xml:space="preserve">. In Indonesia, </w:t>
      </w:r>
      <w:proofErr w:type="spellStart"/>
      <w:r>
        <w:t>many</w:t>
      </w:r>
      <w:proofErr w:type="spellEnd"/>
      <w:r>
        <w:t xml:space="preserve"> medium-</w:t>
      </w:r>
      <w:proofErr w:type="spellStart"/>
      <w:r>
        <w:t>scale</w:t>
      </w:r>
      <w:proofErr w:type="spellEnd"/>
      <w:r>
        <w:t xml:space="preserve"> </w:t>
      </w:r>
      <w:proofErr w:type="spellStart"/>
      <w:r>
        <w:t>feed</w:t>
      </w:r>
      <w:proofErr w:type="spellEnd"/>
      <w:r>
        <w:t xml:space="preserve"> </w:t>
      </w:r>
      <w:proofErr w:type="spellStart"/>
      <w:r>
        <w:t>warehouses</w:t>
      </w:r>
      <w:proofErr w:type="spellEnd"/>
      <w:r>
        <w:t xml:space="preserve"> are </w:t>
      </w:r>
      <w:proofErr w:type="spellStart"/>
      <w:r>
        <w:t>still</w:t>
      </w:r>
      <w:proofErr w:type="spellEnd"/>
      <w:r>
        <w:t xml:space="preserve"> </w:t>
      </w:r>
      <w:proofErr w:type="spellStart"/>
      <w:r>
        <w:t>managed</w:t>
      </w:r>
      <w:proofErr w:type="spellEnd"/>
      <w:r>
        <w:t xml:space="preserve"> </w:t>
      </w:r>
      <w:proofErr w:type="spellStart"/>
      <w:r>
        <w:t>using</w:t>
      </w:r>
      <w:proofErr w:type="spellEnd"/>
      <w:r>
        <w:t xml:space="preserve"> manual </w:t>
      </w:r>
      <w:proofErr w:type="spellStart"/>
      <w:r>
        <w:t>systems</w:t>
      </w:r>
      <w:proofErr w:type="spellEnd"/>
      <w:r>
        <w:t xml:space="preserve">, </w:t>
      </w:r>
      <w:proofErr w:type="spellStart"/>
      <w:r>
        <w:t>with</w:t>
      </w:r>
      <w:proofErr w:type="spellEnd"/>
      <w:r>
        <w:t xml:space="preserve"> </w:t>
      </w:r>
      <w:proofErr w:type="spellStart"/>
      <w:r>
        <w:t>record-keeping</w:t>
      </w:r>
      <w:proofErr w:type="spellEnd"/>
      <w:r>
        <w:t xml:space="preserve"> </w:t>
      </w:r>
      <w:proofErr w:type="spellStart"/>
      <w:r>
        <w:t>and</w:t>
      </w:r>
      <w:proofErr w:type="spellEnd"/>
      <w:r>
        <w:t xml:space="preserve"> </w:t>
      </w:r>
      <w:proofErr w:type="spellStart"/>
      <w:r>
        <w:t>distribution</w:t>
      </w:r>
      <w:proofErr w:type="spellEnd"/>
      <w:r>
        <w:t xml:space="preserve"> </w:t>
      </w:r>
      <w:proofErr w:type="spellStart"/>
      <w:r>
        <w:t>carried</w:t>
      </w:r>
      <w:proofErr w:type="spellEnd"/>
      <w:r>
        <w:t xml:space="preserve"> </w:t>
      </w:r>
      <w:proofErr w:type="spellStart"/>
      <w:r>
        <w:t>out</w:t>
      </w:r>
      <w:proofErr w:type="spellEnd"/>
      <w:r>
        <w:t xml:space="preserve"> </w:t>
      </w:r>
      <w:proofErr w:type="spellStart"/>
      <w:r>
        <w:t>without</w:t>
      </w:r>
      <w:proofErr w:type="spellEnd"/>
      <w:r>
        <w:t xml:space="preserve"> data-</w:t>
      </w:r>
      <w:proofErr w:type="spellStart"/>
      <w:r>
        <w:t>based</w:t>
      </w:r>
      <w:proofErr w:type="spellEnd"/>
      <w:r>
        <w:t xml:space="preserve"> </w:t>
      </w:r>
      <w:proofErr w:type="spellStart"/>
      <w:r>
        <w:t>support</w:t>
      </w:r>
      <w:proofErr w:type="spellEnd"/>
      <w:r>
        <w:t xml:space="preserve">. </w:t>
      </w:r>
      <w:proofErr w:type="spellStart"/>
      <w:r>
        <w:t>Such</w:t>
      </w:r>
      <w:proofErr w:type="spellEnd"/>
      <w:r>
        <w:t xml:space="preserve"> </w:t>
      </w:r>
      <w:proofErr w:type="spellStart"/>
      <w:r>
        <w:t>conditions</w:t>
      </w:r>
      <w:proofErr w:type="spellEnd"/>
      <w:r>
        <w:t xml:space="preserve"> </w:t>
      </w:r>
      <w:proofErr w:type="spellStart"/>
      <w:r>
        <w:t>lower</w:t>
      </w:r>
      <w:proofErr w:type="spellEnd"/>
      <w:r>
        <w:t xml:space="preserve"> </w:t>
      </w:r>
      <w:proofErr w:type="spellStart"/>
      <w:r>
        <w:t>operational</w:t>
      </w:r>
      <w:proofErr w:type="spellEnd"/>
      <w:r>
        <w:t xml:space="preserve"> </w:t>
      </w:r>
      <w:proofErr w:type="spellStart"/>
      <w:r>
        <w:t>accuracy</w:t>
      </w:r>
      <w:proofErr w:type="spellEnd"/>
      <w:r>
        <w:t xml:space="preserve">, </w:t>
      </w:r>
      <w:proofErr w:type="spellStart"/>
      <w:r>
        <w:t>reduce</w:t>
      </w:r>
      <w:proofErr w:type="spellEnd"/>
      <w:r>
        <w:t xml:space="preserve"> </w:t>
      </w:r>
      <w:proofErr w:type="spellStart"/>
      <w:r>
        <w:t>transparency</w:t>
      </w:r>
      <w:proofErr w:type="spellEnd"/>
      <w:r>
        <w:t xml:space="preserve">, </w:t>
      </w:r>
      <w:proofErr w:type="spellStart"/>
      <w:r>
        <w:t>and</w:t>
      </w:r>
      <w:proofErr w:type="spellEnd"/>
      <w:r>
        <w:t xml:space="preserve"> </w:t>
      </w:r>
      <w:proofErr w:type="spellStart"/>
      <w:r>
        <w:t>increase</w:t>
      </w:r>
      <w:proofErr w:type="spellEnd"/>
      <w:r>
        <w:t xml:space="preserve"> </w:t>
      </w:r>
      <w:proofErr w:type="spellStart"/>
      <w:r>
        <w:t>the</w:t>
      </w:r>
      <w:proofErr w:type="spellEnd"/>
      <w:r>
        <w:t xml:space="preserve"> </w:t>
      </w:r>
      <w:proofErr w:type="spellStart"/>
      <w:r>
        <w:t>risk</w:t>
      </w:r>
      <w:proofErr w:type="spellEnd"/>
      <w:r>
        <w:t xml:space="preserve"> </w:t>
      </w:r>
      <w:proofErr w:type="spellStart"/>
      <w:r>
        <w:t>of</w:t>
      </w:r>
      <w:proofErr w:type="spellEnd"/>
      <w:r>
        <w:t xml:space="preserve"> </w:t>
      </w:r>
      <w:proofErr w:type="spellStart"/>
      <w:r>
        <w:t>feed</w:t>
      </w:r>
      <w:proofErr w:type="spellEnd"/>
      <w:r>
        <w:t xml:space="preserve"> </w:t>
      </w:r>
      <w:proofErr w:type="spellStart"/>
      <w:r>
        <w:t>shortages</w:t>
      </w:r>
      <w:proofErr w:type="spellEnd"/>
      <w:r>
        <w:t xml:space="preserve"> </w:t>
      </w:r>
      <w:proofErr w:type="spellStart"/>
      <w:r>
        <w:t>or</w:t>
      </w:r>
      <w:proofErr w:type="spellEnd"/>
      <w:r>
        <w:t xml:space="preserve"> </w:t>
      </w:r>
      <w:proofErr w:type="spellStart"/>
      <w:r>
        <w:t>overstocking</w:t>
      </w:r>
      <w:proofErr w:type="spellEnd"/>
      <w:r>
        <w:t xml:space="preserve"> (Lee </w:t>
      </w:r>
      <w:proofErr w:type="spellStart"/>
      <w:r>
        <w:t>et</w:t>
      </w:r>
      <w:proofErr w:type="spellEnd"/>
      <w:r>
        <w:t xml:space="preserve"> </w:t>
      </w:r>
      <w:proofErr w:type="spellStart"/>
      <w:r>
        <w:t>al.</w:t>
      </w:r>
      <w:proofErr w:type="spellEnd"/>
      <w:r>
        <w:t xml:space="preserve">, 2021; Tan </w:t>
      </w:r>
      <w:proofErr w:type="spellStart"/>
      <w:r>
        <w:t>et</w:t>
      </w:r>
      <w:proofErr w:type="spellEnd"/>
      <w:r>
        <w:t xml:space="preserve"> </w:t>
      </w:r>
      <w:proofErr w:type="spellStart"/>
      <w:r>
        <w:t>al.</w:t>
      </w:r>
      <w:proofErr w:type="spellEnd"/>
      <w:r>
        <w:t xml:space="preserve">, 2023). By </w:t>
      </w:r>
      <w:proofErr w:type="spellStart"/>
      <w:r>
        <w:t>contrast</w:t>
      </w:r>
      <w:proofErr w:type="spellEnd"/>
      <w:r>
        <w:t xml:space="preserve">, </w:t>
      </w:r>
      <w:proofErr w:type="spellStart"/>
      <w:r>
        <w:t>automated</w:t>
      </w:r>
      <w:proofErr w:type="spellEnd"/>
      <w:r>
        <w:t xml:space="preserve"> </w:t>
      </w:r>
      <w:proofErr w:type="spellStart"/>
      <w:r>
        <w:t>systems</w:t>
      </w:r>
      <w:proofErr w:type="spellEnd"/>
      <w:r>
        <w:t xml:space="preserve"> </w:t>
      </w:r>
      <w:proofErr w:type="spellStart"/>
      <w:r>
        <w:t>can</w:t>
      </w:r>
      <w:proofErr w:type="spellEnd"/>
      <w:r>
        <w:t xml:space="preserve"> </w:t>
      </w:r>
      <w:proofErr w:type="spellStart"/>
      <w:r>
        <w:t>provide</w:t>
      </w:r>
      <w:proofErr w:type="spellEnd"/>
      <w:r>
        <w:t xml:space="preserve"> real-</w:t>
      </w:r>
      <w:proofErr w:type="spellStart"/>
      <w:r>
        <w:t>time</w:t>
      </w:r>
      <w:proofErr w:type="spellEnd"/>
      <w:r>
        <w:t xml:space="preserve"> </w:t>
      </w:r>
      <w:proofErr w:type="spellStart"/>
      <w:r>
        <w:t>visibility</w:t>
      </w:r>
      <w:proofErr w:type="spellEnd"/>
      <w:r>
        <w:t xml:space="preserve">, </w:t>
      </w:r>
      <w:proofErr w:type="spellStart"/>
      <w:r>
        <w:t>enabling</w:t>
      </w:r>
      <w:proofErr w:type="spellEnd"/>
      <w:r>
        <w:t xml:space="preserve"> </w:t>
      </w:r>
      <w:proofErr w:type="spellStart"/>
      <w:r>
        <w:t>farm</w:t>
      </w:r>
      <w:proofErr w:type="spellEnd"/>
      <w:r>
        <w:t xml:space="preserve"> </w:t>
      </w:r>
      <w:proofErr w:type="spellStart"/>
      <w:r>
        <w:t>managers</w:t>
      </w:r>
      <w:proofErr w:type="spellEnd"/>
      <w:r>
        <w:t xml:space="preserve"> </w:t>
      </w:r>
      <w:proofErr w:type="spellStart"/>
      <w:r>
        <w:t>to</w:t>
      </w:r>
      <w:proofErr w:type="spellEnd"/>
      <w:r>
        <w:t xml:space="preserve"> </w:t>
      </w:r>
      <w:proofErr w:type="spellStart"/>
      <w:r>
        <w:t>make</w:t>
      </w:r>
      <w:proofErr w:type="spellEnd"/>
      <w:r>
        <w:t xml:space="preserve"> </w:t>
      </w:r>
      <w:proofErr w:type="spellStart"/>
      <w:r>
        <w:t>faster</w:t>
      </w:r>
      <w:proofErr w:type="spellEnd"/>
      <w:r>
        <w:t xml:space="preserve"> </w:t>
      </w:r>
      <w:proofErr w:type="spellStart"/>
      <w:r>
        <w:t>and</w:t>
      </w:r>
      <w:proofErr w:type="spellEnd"/>
      <w:r>
        <w:t xml:space="preserve"> </w:t>
      </w:r>
      <w:proofErr w:type="spellStart"/>
      <w:r>
        <w:t>more</w:t>
      </w:r>
      <w:proofErr w:type="spellEnd"/>
      <w:r>
        <w:t xml:space="preserve"> data-</w:t>
      </w:r>
      <w:proofErr w:type="spellStart"/>
      <w:r>
        <w:t>driven</w:t>
      </w:r>
      <w:proofErr w:type="spellEnd"/>
      <w:r>
        <w:t xml:space="preserve"> </w:t>
      </w:r>
      <w:proofErr w:type="spellStart"/>
      <w:r>
        <w:t>decisions</w:t>
      </w:r>
      <w:proofErr w:type="spellEnd"/>
      <w:r>
        <w:t xml:space="preserve">. </w:t>
      </w:r>
      <w:proofErr w:type="spellStart"/>
      <w:r>
        <w:t>Moreover</w:t>
      </w:r>
      <w:proofErr w:type="spellEnd"/>
      <w:r>
        <w:t xml:space="preserve">, </w:t>
      </w:r>
      <w:proofErr w:type="spellStart"/>
      <w:r>
        <w:t>automation</w:t>
      </w:r>
      <w:proofErr w:type="spellEnd"/>
      <w:r>
        <w:t xml:space="preserve"> </w:t>
      </w:r>
      <w:proofErr w:type="spellStart"/>
      <w:r>
        <w:t>supports</w:t>
      </w:r>
      <w:proofErr w:type="spellEnd"/>
      <w:r>
        <w:t xml:space="preserve"> </w:t>
      </w:r>
      <w:proofErr w:type="spellStart"/>
      <w:r>
        <w:t>workplace</w:t>
      </w:r>
      <w:proofErr w:type="spellEnd"/>
      <w:r>
        <w:t xml:space="preserve"> </w:t>
      </w:r>
      <w:proofErr w:type="spellStart"/>
      <w:r>
        <w:t>safety</w:t>
      </w:r>
      <w:proofErr w:type="spellEnd"/>
      <w:r>
        <w:t xml:space="preserve"> </w:t>
      </w:r>
      <w:proofErr w:type="spellStart"/>
      <w:r>
        <w:t>by</w:t>
      </w:r>
      <w:proofErr w:type="spellEnd"/>
      <w:r>
        <w:t xml:space="preserve"> </w:t>
      </w:r>
      <w:proofErr w:type="spellStart"/>
      <w:r>
        <w:t>reducing</w:t>
      </w:r>
      <w:proofErr w:type="spellEnd"/>
      <w:r>
        <w:t xml:space="preserve"> </w:t>
      </w:r>
      <w:proofErr w:type="spellStart"/>
      <w:r>
        <w:t>the</w:t>
      </w:r>
      <w:proofErr w:type="spellEnd"/>
      <w:r>
        <w:t xml:space="preserve"> </w:t>
      </w:r>
      <w:proofErr w:type="spellStart"/>
      <w:r>
        <w:t>physical</w:t>
      </w:r>
      <w:proofErr w:type="spellEnd"/>
      <w:r>
        <w:t xml:space="preserve"> </w:t>
      </w:r>
      <w:proofErr w:type="spellStart"/>
      <w:r>
        <w:t>workload</w:t>
      </w:r>
      <w:proofErr w:type="spellEnd"/>
      <w:r>
        <w:t xml:space="preserve"> </w:t>
      </w:r>
      <w:proofErr w:type="spellStart"/>
      <w:r>
        <w:t>of</w:t>
      </w:r>
      <w:proofErr w:type="spellEnd"/>
      <w:r>
        <w:t xml:space="preserve"> </w:t>
      </w:r>
      <w:proofErr w:type="spellStart"/>
      <w:r>
        <w:t>laborers</w:t>
      </w:r>
      <w:proofErr w:type="spellEnd"/>
      <w:r>
        <w:t xml:space="preserve"> </w:t>
      </w:r>
      <w:proofErr w:type="spellStart"/>
      <w:r>
        <w:t>and</w:t>
      </w:r>
      <w:proofErr w:type="spellEnd"/>
      <w:r>
        <w:t xml:space="preserve"> </w:t>
      </w:r>
      <w:proofErr w:type="spellStart"/>
      <w:r>
        <w:t>minimizing</w:t>
      </w:r>
      <w:proofErr w:type="spellEnd"/>
      <w:r>
        <w:t xml:space="preserve"> </w:t>
      </w:r>
      <w:proofErr w:type="spellStart"/>
      <w:r>
        <w:t>accidents</w:t>
      </w:r>
      <w:proofErr w:type="spellEnd"/>
      <w:r>
        <w:t xml:space="preserve"> </w:t>
      </w:r>
      <w:proofErr w:type="spellStart"/>
      <w:r>
        <w:t>during</w:t>
      </w:r>
      <w:proofErr w:type="spellEnd"/>
      <w:r>
        <w:t xml:space="preserve"> </w:t>
      </w:r>
      <w:proofErr w:type="spellStart"/>
      <w:r>
        <w:t>feed</w:t>
      </w:r>
      <w:proofErr w:type="spellEnd"/>
      <w:r>
        <w:t xml:space="preserve"> </w:t>
      </w:r>
      <w:proofErr w:type="spellStart"/>
      <w:r>
        <w:t>handling</w:t>
      </w:r>
      <w:proofErr w:type="spellEnd"/>
      <w:r>
        <w:t>.</w:t>
      </w:r>
    </w:p>
    <w:p w14:paraId="150354A5" w14:textId="044BE2BC" w:rsidR="00C60510" w:rsidRDefault="00C60510" w:rsidP="00C60510">
      <w:pPr>
        <w:ind w:firstLine="567"/>
        <w:jc w:val="both"/>
      </w:pPr>
      <w:r>
        <w:t xml:space="preserve">The main </w:t>
      </w:r>
      <w:proofErr w:type="spellStart"/>
      <w:r>
        <w:t>problems</w:t>
      </w:r>
      <w:proofErr w:type="spellEnd"/>
      <w:r>
        <w:t xml:space="preserve"> in </w:t>
      </w:r>
      <w:proofErr w:type="spellStart"/>
      <w:r>
        <w:t>feed</w:t>
      </w:r>
      <w:proofErr w:type="spellEnd"/>
      <w:r>
        <w:t xml:space="preserve"> </w:t>
      </w:r>
      <w:proofErr w:type="spellStart"/>
      <w:r>
        <w:t>warehouse</w:t>
      </w:r>
      <w:proofErr w:type="spellEnd"/>
      <w:r>
        <w:t xml:space="preserve"> </w:t>
      </w:r>
      <w:proofErr w:type="spellStart"/>
      <w:r>
        <w:t>management</w:t>
      </w:r>
      <w:proofErr w:type="spellEnd"/>
      <w:r>
        <w:t xml:space="preserve"> </w:t>
      </w:r>
      <w:proofErr w:type="spellStart"/>
      <w:r>
        <w:t>today</w:t>
      </w:r>
      <w:proofErr w:type="spellEnd"/>
      <w:r>
        <w:t xml:space="preserve"> </w:t>
      </w:r>
      <w:proofErr w:type="spellStart"/>
      <w:r>
        <w:t>include</w:t>
      </w:r>
      <w:proofErr w:type="spellEnd"/>
      <w:r>
        <w:t xml:space="preserve"> </w:t>
      </w:r>
      <w:proofErr w:type="spellStart"/>
      <w:r>
        <w:t>high</w:t>
      </w:r>
      <w:proofErr w:type="spellEnd"/>
      <w:r>
        <w:t xml:space="preserve"> </w:t>
      </w:r>
      <w:proofErr w:type="spellStart"/>
      <w:r>
        <w:t>rates</w:t>
      </w:r>
      <w:proofErr w:type="spellEnd"/>
      <w:r>
        <w:t xml:space="preserve"> </w:t>
      </w:r>
      <w:proofErr w:type="spellStart"/>
      <w:r>
        <w:t>of</w:t>
      </w:r>
      <w:proofErr w:type="spellEnd"/>
      <w:r>
        <w:t xml:space="preserve"> human </w:t>
      </w:r>
      <w:proofErr w:type="spellStart"/>
      <w:r>
        <w:t>error</w:t>
      </w:r>
      <w:proofErr w:type="spellEnd"/>
      <w:r>
        <w:t xml:space="preserve">, </w:t>
      </w:r>
      <w:proofErr w:type="spellStart"/>
      <w:r>
        <w:t>inefficient</w:t>
      </w:r>
      <w:proofErr w:type="spellEnd"/>
      <w:r>
        <w:t xml:space="preserve"> </w:t>
      </w:r>
      <w:proofErr w:type="spellStart"/>
      <w:r>
        <w:t>feed</w:t>
      </w:r>
      <w:proofErr w:type="spellEnd"/>
      <w:r>
        <w:t xml:space="preserve"> </w:t>
      </w:r>
      <w:proofErr w:type="spellStart"/>
      <w:r>
        <w:t>distribution</w:t>
      </w:r>
      <w:proofErr w:type="spellEnd"/>
      <w:r>
        <w:t xml:space="preserve"> </w:t>
      </w:r>
      <w:proofErr w:type="spellStart"/>
      <w:r>
        <w:t>times</w:t>
      </w:r>
      <w:proofErr w:type="spellEnd"/>
      <w:r>
        <w:t xml:space="preserve">, </w:t>
      </w:r>
      <w:proofErr w:type="spellStart"/>
      <w:r>
        <w:t>and</w:t>
      </w:r>
      <w:proofErr w:type="spellEnd"/>
      <w:r>
        <w:t xml:space="preserve"> </w:t>
      </w:r>
      <w:proofErr w:type="spellStart"/>
      <w:r>
        <w:t>limited</w:t>
      </w:r>
      <w:proofErr w:type="spellEnd"/>
      <w:r>
        <w:t xml:space="preserve"> </w:t>
      </w:r>
      <w:proofErr w:type="spellStart"/>
      <w:r>
        <w:t>access</w:t>
      </w:r>
      <w:proofErr w:type="spellEnd"/>
      <w:r>
        <w:t xml:space="preserve"> </w:t>
      </w:r>
      <w:proofErr w:type="spellStart"/>
      <w:r>
        <w:t>to</w:t>
      </w:r>
      <w:proofErr w:type="spellEnd"/>
      <w:r>
        <w:t xml:space="preserve"> real-</w:t>
      </w:r>
      <w:proofErr w:type="spellStart"/>
      <w:r>
        <w:t>time</w:t>
      </w:r>
      <w:proofErr w:type="spellEnd"/>
      <w:r>
        <w:t xml:space="preserve"> </w:t>
      </w:r>
      <w:proofErr w:type="spellStart"/>
      <w:r>
        <w:t>operational</w:t>
      </w:r>
      <w:proofErr w:type="spellEnd"/>
      <w:r>
        <w:t xml:space="preserve"> data. </w:t>
      </w:r>
      <w:proofErr w:type="spellStart"/>
      <w:r>
        <w:t>Overstocking</w:t>
      </w:r>
      <w:proofErr w:type="spellEnd"/>
      <w:r>
        <w:t xml:space="preserve"> </w:t>
      </w:r>
      <w:proofErr w:type="spellStart"/>
      <w:r>
        <w:t>or</w:t>
      </w:r>
      <w:proofErr w:type="spellEnd"/>
      <w:r>
        <w:t xml:space="preserve"> </w:t>
      </w:r>
      <w:proofErr w:type="spellStart"/>
      <w:r>
        <w:t>feed</w:t>
      </w:r>
      <w:proofErr w:type="spellEnd"/>
      <w:r>
        <w:t xml:space="preserve"> </w:t>
      </w:r>
      <w:proofErr w:type="spellStart"/>
      <w:r>
        <w:t>shortages</w:t>
      </w:r>
      <w:proofErr w:type="spellEnd"/>
      <w:r>
        <w:t xml:space="preserve"> </w:t>
      </w:r>
      <w:proofErr w:type="spellStart"/>
      <w:r>
        <w:t>often</w:t>
      </w:r>
      <w:proofErr w:type="spellEnd"/>
      <w:r>
        <w:t xml:space="preserve"> </w:t>
      </w:r>
      <w:proofErr w:type="spellStart"/>
      <w:r>
        <w:t>occur</w:t>
      </w:r>
      <w:proofErr w:type="spellEnd"/>
      <w:r>
        <w:t xml:space="preserve"> </w:t>
      </w:r>
      <w:proofErr w:type="spellStart"/>
      <w:r>
        <w:t>due</w:t>
      </w:r>
      <w:proofErr w:type="spellEnd"/>
      <w:r>
        <w:t xml:space="preserve"> </w:t>
      </w:r>
      <w:proofErr w:type="spellStart"/>
      <w:r>
        <w:t>to</w:t>
      </w:r>
      <w:proofErr w:type="spellEnd"/>
      <w:r>
        <w:t xml:space="preserve"> </w:t>
      </w:r>
      <w:proofErr w:type="spellStart"/>
      <w:r>
        <w:t>the</w:t>
      </w:r>
      <w:proofErr w:type="spellEnd"/>
      <w:r>
        <w:t xml:space="preserve"> </w:t>
      </w:r>
      <w:proofErr w:type="spellStart"/>
      <w:r>
        <w:t>lack</w:t>
      </w:r>
      <w:proofErr w:type="spellEnd"/>
      <w:r>
        <w:t xml:space="preserve"> </w:t>
      </w:r>
      <w:proofErr w:type="spellStart"/>
      <w:r>
        <w:t>of</w:t>
      </w:r>
      <w:proofErr w:type="spellEnd"/>
      <w:r>
        <w:t xml:space="preserve"> </w:t>
      </w:r>
      <w:proofErr w:type="spellStart"/>
      <w:r>
        <w:t>accurate</w:t>
      </w:r>
      <w:proofErr w:type="spellEnd"/>
      <w:r>
        <w:t xml:space="preserve"> </w:t>
      </w:r>
      <w:proofErr w:type="spellStart"/>
      <w:r>
        <w:t>visibility</w:t>
      </w:r>
      <w:proofErr w:type="spellEnd"/>
      <w:r>
        <w:t xml:space="preserve"> </w:t>
      </w:r>
      <w:proofErr w:type="spellStart"/>
      <w:r>
        <w:t>into</w:t>
      </w:r>
      <w:proofErr w:type="spellEnd"/>
      <w:r>
        <w:t xml:space="preserve"> </w:t>
      </w:r>
      <w:proofErr w:type="spellStart"/>
      <w:r>
        <w:t>stock</w:t>
      </w:r>
      <w:proofErr w:type="spellEnd"/>
      <w:r>
        <w:t xml:space="preserve"> </w:t>
      </w:r>
      <w:proofErr w:type="spellStart"/>
      <w:r>
        <w:t>levels</w:t>
      </w:r>
      <w:proofErr w:type="spellEnd"/>
      <w:r>
        <w:t xml:space="preserve">. Manual </w:t>
      </w:r>
      <w:proofErr w:type="spellStart"/>
      <w:r>
        <w:t>workers</w:t>
      </w:r>
      <w:proofErr w:type="spellEnd"/>
      <w:r>
        <w:t xml:space="preserve"> are </w:t>
      </w:r>
      <w:proofErr w:type="spellStart"/>
      <w:r>
        <w:t>frequently</w:t>
      </w:r>
      <w:proofErr w:type="spellEnd"/>
      <w:r>
        <w:t xml:space="preserve"> </w:t>
      </w:r>
      <w:proofErr w:type="spellStart"/>
      <w:r>
        <w:t>unable</w:t>
      </w:r>
      <w:proofErr w:type="spellEnd"/>
      <w:r>
        <w:t xml:space="preserve"> </w:t>
      </w:r>
      <w:proofErr w:type="spellStart"/>
      <w:r>
        <w:t>to</w:t>
      </w:r>
      <w:proofErr w:type="spellEnd"/>
      <w:r>
        <w:t xml:space="preserve"> </w:t>
      </w:r>
      <w:proofErr w:type="spellStart"/>
      <w:r>
        <w:t>adapt</w:t>
      </w:r>
      <w:proofErr w:type="spellEnd"/>
      <w:r>
        <w:t xml:space="preserve"> </w:t>
      </w:r>
      <w:proofErr w:type="spellStart"/>
      <w:r>
        <w:t>to</w:t>
      </w:r>
      <w:proofErr w:type="spellEnd"/>
      <w:r>
        <w:t xml:space="preserve"> </w:t>
      </w:r>
      <w:proofErr w:type="spellStart"/>
      <w:r>
        <w:t>increasing</w:t>
      </w:r>
      <w:proofErr w:type="spellEnd"/>
      <w:r>
        <w:t xml:space="preserve"> </w:t>
      </w:r>
      <w:proofErr w:type="spellStart"/>
      <w:r>
        <w:t>production</w:t>
      </w:r>
      <w:proofErr w:type="spellEnd"/>
      <w:r>
        <w:t xml:space="preserve"> </w:t>
      </w:r>
      <w:proofErr w:type="spellStart"/>
      <w:r>
        <w:t>scales</w:t>
      </w:r>
      <w:proofErr w:type="spellEnd"/>
      <w:r>
        <w:t xml:space="preserve">, </w:t>
      </w:r>
      <w:proofErr w:type="spellStart"/>
      <w:r>
        <w:t>which</w:t>
      </w:r>
      <w:proofErr w:type="spellEnd"/>
      <w:r>
        <w:t xml:space="preserve"> </w:t>
      </w:r>
      <w:proofErr w:type="spellStart"/>
      <w:r>
        <w:t>places</w:t>
      </w:r>
      <w:proofErr w:type="spellEnd"/>
      <w:r>
        <w:t xml:space="preserve"> a </w:t>
      </w:r>
      <w:proofErr w:type="spellStart"/>
      <w:r>
        <w:t>ceiling</w:t>
      </w:r>
      <w:proofErr w:type="spellEnd"/>
      <w:r>
        <w:t xml:space="preserve"> </w:t>
      </w:r>
      <w:proofErr w:type="spellStart"/>
      <w:r>
        <w:t>on</w:t>
      </w:r>
      <w:proofErr w:type="spellEnd"/>
      <w:r>
        <w:t xml:space="preserve"> </w:t>
      </w:r>
      <w:proofErr w:type="spellStart"/>
      <w:r>
        <w:t>the</w:t>
      </w:r>
      <w:proofErr w:type="spellEnd"/>
      <w:r>
        <w:t xml:space="preserve"> </w:t>
      </w:r>
      <w:proofErr w:type="spellStart"/>
      <w:r>
        <w:t>growth</w:t>
      </w:r>
      <w:proofErr w:type="spellEnd"/>
      <w:r>
        <w:t xml:space="preserve"> </w:t>
      </w:r>
      <w:proofErr w:type="spellStart"/>
      <w:r>
        <w:t>potential</w:t>
      </w:r>
      <w:proofErr w:type="spellEnd"/>
      <w:r>
        <w:t xml:space="preserve"> </w:t>
      </w:r>
      <w:proofErr w:type="spellStart"/>
      <w:r>
        <w:t>of</w:t>
      </w:r>
      <w:proofErr w:type="spellEnd"/>
      <w:r>
        <w:t xml:space="preserve"> </w:t>
      </w:r>
      <w:proofErr w:type="spellStart"/>
      <w:r>
        <w:t>livestock</w:t>
      </w:r>
      <w:proofErr w:type="spellEnd"/>
      <w:r>
        <w:t xml:space="preserve"> </w:t>
      </w:r>
      <w:proofErr w:type="spellStart"/>
      <w:r>
        <w:t>businesses</w:t>
      </w:r>
      <w:proofErr w:type="spellEnd"/>
      <w:r>
        <w:t xml:space="preserve"> (</w:t>
      </w:r>
      <w:proofErr w:type="spellStart"/>
      <w:r>
        <w:t>Wuladari</w:t>
      </w:r>
      <w:proofErr w:type="spellEnd"/>
      <w:r>
        <w:t xml:space="preserve"> </w:t>
      </w:r>
      <w:proofErr w:type="spellStart"/>
      <w:r>
        <w:t>et</w:t>
      </w:r>
      <w:proofErr w:type="spellEnd"/>
      <w:r>
        <w:t xml:space="preserve"> </w:t>
      </w:r>
      <w:proofErr w:type="spellStart"/>
      <w:r>
        <w:t>al.</w:t>
      </w:r>
      <w:proofErr w:type="spellEnd"/>
      <w:r>
        <w:t xml:space="preserve">, 2020; Han &amp; </w:t>
      </w:r>
      <w:proofErr w:type="spellStart"/>
      <w:r>
        <w:t>Zhang</w:t>
      </w:r>
      <w:proofErr w:type="spellEnd"/>
      <w:r>
        <w:t xml:space="preserve">, 2022). </w:t>
      </w:r>
      <w:proofErr w:type="spellStart"/>
      <w:r>
        <w:t>Although</w:t>
      </w:r>
      <w:proofErr w:type="spellEnd"/>
      <w:r>
        <w:t xml:space="preserve"> </w:t>
      </w:r>
      <w:proofErr w:type="spellStart"/>
      <w:r>
        <w:t>automation</w:t>
      </w:r>
      <w:proofErr w:type="spellEnd"/>
      <w:r>
        <w:t xml:space="preserve"> </w:t>
      </w:r>
      <w:proofErr w:type="spellStart"/>
      <w:r>
        <w:t>systems</w:t>
      </w:r>
      <w:proofErr w:type="spellEnd"/>
      <w:r>
        <w:t xml:space="preserve"> </w:t>
      </w:r>
      <w:proofErr w:type="spellStart"/>
      <w:r>
        <w:t>combining</w:t>
      </w:r>
      <w:proofErr w:type="spellEnd"/>
      <w:r>
        <w:t xml:space="preserve"> </w:t>
      </w:r>
      <w:proofErr w:type="spellStart"/>
      <w:r>
        <w:t>sensors</w:t>
      </w:r>
      <w:proofErr w:type="spellEnd"/>
      <w:r>
        <w:t xml:space="preserve"> </w:t>
      </w:r>
      <w:proofErr w:type="spellStart"/>
      <w:r>
        <w:t>and</w:t>
      </w:r>
      <w:proofErr w:type="spellEnd"/>
      <w:r>
        <w:t xml:space="preserve"> </w:t>
      </w:r>
      <w:proofErr w:type="spellStart"/>
      <w:r>
        <w:t>robotics</w:t>
      </w:r>
      <w:proofErr w:type="spellEnd"/>
      <w:r>
        <w:t xml:space="preserve"> </w:t>
      </w:r>
      <w:proofErr w:type="spellStart"/>
      <w:r>
        <w:t>offer</w:t>
      </w:r>
      <w:proofErr w:type="spellEnd"/>
      <w:r>
        <w:t xml:space="preserve"> </w:t>
      </w:r>
      <w:proofErr w:type="spellStart"/>
      <w:r>
        <w:t>solutions</w:t>
      </w:r>
      <w:proofErr w:type="spellEnd"/>
      <w:r>
        <w:t xml:space="preserve"> </w:t>
      </w:r>
      <w:proofErr w:type="spellStart"/>
      <w:r>
        <w:t>to</w:t>
      </w:r>
      <w:proofErr w:type="spellEnd"/>
      <w:r>
        <w:t xml:space="preserve"> </w:t>
      </w:r>
      <w:proofErr w:type="spellStart"/>
      <w:r>
        <w:t>these</w:t>
      </w:r>
      <w:proofErr w:type="spellEnd"/>
      <w:r>
        <w:t xml:space="preserve"> </w:t>
      </w:r>
      <w:proofErr w:type="spellStart"/>
      <w:r>
        <w:t>challenges</w:t>
      </w:r>
      <w:proofErr w:type="spellEnd"/>
      <w:r>
        <w:t xml:space="preserve">, </w:t>
      </w:r>
      <w:proofErr w:type="spellStart"/>
      <w:r>
        <w:t>their</w:t>
      </w:r>
      <w:proofErr w:type="spellEnd"/>
      <w:r>
        <w:t xml:space="preserve"> </w:t>
      </w:r>
      <w:proofErr w:type="spellStart"/>
      <w:r>
        <w:t>implementation</w:t>
      </w:r>
      <w:proofErr w:type="spellEnd"/>
      <w:r>
        <w:t xml:space="preserve"> </w:t>
      </w:r>
      <w:proofErr w:type="spellStart"/>
      <w:r>
        <w:t>is</w:t>
      </w:r>
      <w:proofErr w:type="spellEnd"/>
      <w:r>
        <w:t xml:space="preserve"> </w:t>
      </w:r>
      <w:proofErr w:type="spellStart"/>
      <w:r>
        <w:t>largely</w:t>
      </w:r>
      <w:proofErr w:type="spellEnd"/>
      <w:r>
        <w:t xml:space="preserve"> </w:t>
      </w:r>
      <w:proofErr w:type="spellStart"/>
      <w:r>
        <w:t>concentrated</w:t>
      </w:r>
      <w:proofErr w:type="spellEnd"/>
      <w:r>
        <w:t xml:space="preserve"> in </w:t>
      </w:r>
      <w:proofErr w:type="spellStart"/>
      <w:r>
        <w:t>large-scale</w:t>
      </w:r>
      <w:proofErr w:type="spellEnd"/>
      <w:r>
        <w:t xml:space="preserve"> </w:t>
      </w:r>
      <w:proofErr w:type="spellStart"/>
      <w:r>
        <w:t>agribusinesses</w:t>
      </w:r>
      <w:proofErr w:type="spellEnd"/>
      <w:r>
        <w:t xml:space="preserve">, </w:t>
      </w:r>
      <w:proofErr w:type="spellStart"/>
      <w:r>
        <w:t>leaving</w:t>
      </w:r>
      <w:proofErr w:type="spellEnd"/>
      <w:r>
        <w:t xml:space="preserve"> medium </w:t>
      </w:r>
      <w:proofErr w:type="spellStart"/>
      <w:r>
        <w:t>and</w:t>
      </w:r>
      <w:proofErr w:type="spellEnd"/>
      <w:r>
        <w:t xml:space="preserve"> </w:t>
      </w:r>
      <w:proofErr w:type="spellStart"/>
      <w:r>
        <w:t>small</w:t>
      </w:r>
      <w:proofErr w:type="spellEnd"/>
      <w:r>
        <w:t xml:space="preserve"> </w:t>
      </w:r>
      <w:proofErr w:type="spellStart"/>
      <w:r>
        <w:t>farms</w:t>
      </w:r>
      <w:proofErr w:type="spellEnd"/>
      <w:r>
        <w:t xml:space="preserve"> </w:t>
      </w:r>
      <w:proofErr w:type="spellStart"/>
      <w:r>
        <w:t>behind</w:t>
      </w:r>
      <w:proofErr w:type="spellEnd"/>
      <w:r>
        <w:t xml:space="preserve">. </w:t>
      </w:r>
      <w:proofErr w:type="spellStart"/>
      <w:r>
        <w:t>This</w:t>
      </w:r>
      <w:proofErr w:type="spellEnd"/>
      <w:r>
        <w:t xml:space="preserve"> </w:t>
      </w:r>
      <w:proofErr w:type="spellStart"/>
      <w:r>
        <w:t>technological</w:t>
      </w:r>
      <w:proofErr w:type="spellEnd"/>
      <w:r>
        <w:t xml:space="preserve"> gap not </w:t>
      </w:r>
      <w:proofErr w:type="spellStart"/>
      <w:r>
        <w:t>only</w:t>
      </w:r>
      <w:proofErr w:type="spellEnd"/>
      <w:r>
        <w:t xml:space="preserve"> </w:t>
      </w:r>
      <w:proofErr w:type="spellStart"/>
      <w:r>
        <w:t>affects</w:t>
      </w:r>
      <w:proofErr w:type="spellEnd"/>
      <w:r>
        <w:t xml:space="preserve"> </w:t>
      </w:r>
      <w:proofErr w:type="spellStart"/>
      <w:r>
        <w:t>productivity</w:t>
      </w:r>
      <w:proofErr w:type="spellEnd"/>
      <w:r>
        <w:t xml:space="preserve"> </w:t>
      </w:r>
      <w:proofErr w:type="spellStart"/>
      <w:r>
        <w:t>but</w:t>
      </w:r>
      <w:proofErr w:type="spellEnd"/>
      <w:r>
        <w:t xml:space="preserve"> </w:t>
      </w:r>
      <w:proofErr w:type="spellStart"/>
      <w:r>
        <w:t>also</w:t>
      </w:r>
      <w:proofErr w:type="spellEnd"/>
      <w:r>
        <w:t xml:space="preserve"> </w:t>
      </w:r>
      <w:proofErr w:type="spellStart"/>
      <w:r>
        <w:t>deepens</w:t>
      </w:r>
      <w:proofErr w:type="spellEnd"/>
      <w:r>
        <w:t xml:space="preserve"> </w:t>
      </w:r>
      <w:proofErr w:type="spellStart"/>
      <w:r>
        <w:t>inequalities</w:t>
      </w:r>
      <w:proofErr w:type="spellEnd"/>
      <w:r>
        <w:t xml:space="preserve"> </w:t>
      </w:r>
      <w:proofErr w:type="spellStart"/>
      <w:r>
        <w:t>between</w:t>
      </w:r>
      <w:proofErr w:type="spellEnd"/>
      <w:r>
        <w:t xml:space="preserve"> </w:t>
      </w:r>
      <w:proofErr w:type="spellStart"/>
      <w:r>
        <w:t>large</w:t>
      </w:r>
      <w:proofErr w:type="spellEnd"/>
      <w:r>
        <w:t xml:space="preserve"> </w:t>
      </w:r>
      <w:proofErr w:type="spellStart"/>
      <w:r>
        <w:t>industrial</w:t>
      </w:r>
      <w:proofErr w:type="spellEnd"/>
      <w:r>
        <w:t xml:space="preserve"> </w:t>
      </w:r>
      <w:proofErr w:type="spellStart"/>
      <w:r>
        <w:t>producers</w:t>
      </w:r>
      <w:proofErr w:type="spellEnd"/>
      <w:r>
        <w:t xml:space="preserve"> </w:t>
      </w:r>
      <w:proofErr w:type="spellStart"/>
      <w:r>
        <w:t>and</w:t>
      </w:r>
      <w:proofErr w:type="spellEnd"/>
      <w:r>
        <w:t xml:space="preserve"> </w:t>
      </w:r>
      <w:proofErr w:type="spellStart"/>
      <w:r>
        <w:t>smaller-scale</w:t>
      </w:r>
      <w:proofErr w:type="spellEnd"/>
      <w:r>
        <w:t xml:space="preserve"> </w:t>
      </w:r>
      <w:proofErr w:type="spellStart"/>
      <w:r>
        <w:t>farmers</w:t>
      </w:r>
      <w:proofErr w:type="spellEnd"/>
      <w:r>
        <w:t xml:space="preserve">. </w:t>
      </w:r>
      <w:proofErr w:type="spellStart"/>
      <w:r>
        <w:t>Additionally</w:t>
      </w:r>
      <w:proofErr w:type="spellEnd"/>
      <w:r>
        <w:t xml:space="preserve">, </w:t>
      </w:r>
      <w:proofErr w:type="spellStart"/>
      <w:r>
        <w:t>the</w:t>
      </w:r>
      <w:proofErr w:type="spellEnd"/>
      <w:r>
        <w:t xml:space="preserve"> </w:t>
      </w:r>
      <w:proofErr w:type="spellStart"/>
      <w:r>
        <w:t>absence</w:t>
      </w:r>
      <w:proofErr w:type="spellEnd"/>
      <w:r>
        <w:t xml:space="preserve"> </w:t>
      </w:r>
      <w:proofErr w:type="spellStart"/>
      <w:r>
        <w:t>of</w:t>
      </w:r>
      <w:proofErr w:type="spellEnd"/>
      <w:r>
        <w:t xml:space="preserve"> </w:t>
      </w:r>
      <w:proofErr w:type="spellStart"/>
      <w:r>
        <w:t>standardized</w:t>
      </w:r>
      <w:proofErr w:type="spellEnd"/>
      <w:r>
        <w:t xml:space="preserve"> </w:t>
      </w:r>
      <w:proofErr w:type="spellStart"/>
      <w:r>
        <w:t>evaluation</w:t>
      </w:r>
      <w:proofErr w:type="spellEnd"/>
      <w:r>
        <w:t xml:space="preserve"> </w:t>
      </w:r>
      <w:proofErr w:type="spellStart"/>
      <w:r>
        <w:t>frameworks</w:t>
      </w:r>
      <w:proofErr w:type="spellEnd"/>
      <w:r>
        <w:t xml:space="preserve"> </w:t>
      </w:r>
      <w:proofErr w:type="spellStart"/>
      <w:r>
        <w:t>for</w:t>
      </w:r>
      <w:proofErr w:type="spellEnd"/>
      <w:r>
        <w:t xml:space="preserve"> </w:t>
      </w:r>
      <w:proofErr w:type="spellStart"/>
      <w:r>
        <w:t>automation</w:t>
      </w:r>
      <w:proofErr w:type="spellEnd"/>
      <w:r>
        <w:t xml:space="preserve"> </w:t>
      </w:r>
      <w:proofErr w:type="spellStart"/>
      <w:r>
        <w:t>effectiveness</w:t>
      </w:r>
      <w:proofErr w:type="spellEnd"/>
      <w:r>
        <w:t xml:space="preserve"> </w:t>
      </w:r>
      <w:proofErr w:type="spellStart"/>
      <w:r>
        <w:t>makes</w:t>
      </w:r>
      <w:proofErr w:type="spellEnd"/>
      <w:r>
        <w:t xml:space="preserve"> </w:t>
      </w:r>
      <w:proofErr w:type="spellStart"/>
      <w:r>
        <w:t>it</w:t>
      </w:r>
      <w:proofErr w:type="spellEnd"/>
      <w:r>
        <w:t xml:space="preserve"> </w:t>
      </w:r>
      <w:proofErr w:type="spellStart"/>
      <w:r>
        <w:t>difficult</w:t>
      </w:r>
      <w:proofErr w:type="spellEnd"/>
      <w:r>
        <w:t xml:space="preserve"> </w:t>
      </w:r>
      <w:proofErr w:type="spellStart"/>
      <w:r>
        <w:t>for</w:t>
      </w:r>
      <w:proofErr w:type="spellEnd"/>
      <w:r>
        <w:t xml:space="preserve"> </w:t>
      </w:r>
      <w:proofErr w:type="spellStart"/>
      <w:r>
        <w:t>policymakers</w:t>
      </w:r>
      <w:proofErr w:type="spellEnd"/>
      <w:r>
        <w:t xml:space="preserve"> </w:t>
      </w:r>
      <w:proofErr w:type="spellStart"/>
      <w:r>
        <w:t>to</w:t>
      </w:r>
      <w:proofErr w:type="spellEnd"/>
      <w:r>
        <w:t xml:space="preserve"> </w:t>
      </w:r>
      <w:proofErr w:type="spellStart"/>
      <w:r>
        <w:t>develop</w:t>
      </w:r>
      <w:proofErr w:type="spellEnd"/>
      <w:r>
        <w:t xml:space="preserve"> </w:t>
      </w:r>
      <w:proofErr w:type="spellStart"/>
      <w:r>
        <w:t>supportive</w:t>
      </w:r>
      <w:proofErr w:type="spellEnd"/>
      <w:r>
        <w:t xml:space="preserve"> </w:t>
      </w:r>
      <w:proofErr w:type="spellStart"/>
      <w:r>
        <w:t>policies</w:t>
      </w:r>
      <w:proofErr w:type="spellEnd"/>
      <w:r>
        <w:t xml:space="preserve"> </w:t>
      </w:r>
      <w:proofErr w:type="spellStart"/>
      <w:r>
        <w:t>and</w:t>
      </w:r>
      <w:proofErr w:type="spellEnd"/>
      <w:r>
        <w:t xml:space="preserve"> </w:t>
      </w:r>
      <w:proofErr w:type="spellStart"/>
      <w:r>
        <w:t>adoption</w:t>
      </w:r>
      <w:proofErr w:type="spellEnd"/>
      <w:r>
        <w:t xml:space="preserve"> </w:t>
      </w:r>
      <w:proofErr w:type="spellStart"/>
      <w:r>
        <w:t>strategies</w:t>
      </w:r>
      <w:proofErr w:type="spellEnd"/>
      <w:r>
        <w:t>.</w:t>
      </w:r>
    </w:p>
    <w:p w14:paraId="3BD2F4CA" w14:textId="77777777" w:rsidR="00C60510" w:rsidRDefault="00C60510" w:rsidP="00C60510">
      <w:pPr>
        <w:ind w:firstLine="567"/>
        <w:jc w:val="both"/>
      </w:pPr>
      <w:r>
        <w:t xml:space="preserve">Digital </w:t>
      </w:r>
      <w:proofErr w:type="spellStart"/>
      <w:r>
        <w:t>transformation</w:t>
      </w:r>
      <w:proofErr w:type="spellEnd"/>
      <w:r>
        <w:t xml:space="preserve"> in </w:t>
      </w:r>
      <w:proofErr w:type="spellStart"/>
      <w:r>
        <w:t>livestock</w:t>
      </w:r>
      <w:proofErr w:type="spellEnd"/>
      <w:r>
        <w:t xml:space="preserve"> </w:t>
      </w:r>
      <w:proofErr w:type="spellStart"/>
      <w:r>
        <w:t>logistics</w:t>
      </w:r>
      <w:proofErr w:type="spellEnd"/>
      <w:r>
        <w:t xml:space="preserve"> </w:t>
      </w:r>
      <w:proofErr w:type="spellStart"/>
      <w:r>
        <w:t>therefore</w:t>
      </w:r>
      <w:proofErr w:type="spellEnd"/>
      <w:r>
        <w:t xml:space="preserve"> </w:t>
      </w:r>
      <w:proofErr w:type="spellStart"/>
      <w:r>
        <w:t>requires</w:t>
      </w:r>
      <w:proofErr w:type="spellEnd"/>
      <w:r>
        <w:t xml:space="preserve"> </w:t>
      </w:r>
      <w:proofErr w:type="spellStart"/>
      <w:r>
        <w:t>strong</w:t>
      </w:r>
      <w:proofErr w:type="spellEnd"/>
      <w:r>
        <w:t xml:space="preserve"> </w:t>
      </w:r>
      <w:proofErr w:type="spellStart"/>
      <w:r>
        <w:t>empirical</w:t>
      </w:r>
      <w:proofErr w:type="spellEnd"/>
      <w:r>
        <w:t xml:space="preserve"> </w:t>
      </w:r>
      <w:proofErr w:type="spellStart"/>
      <w:r>
        <w:t>foundations</w:t>
      </w:r>
      <w:proofErr w:type="spellEnd"/>
      <w:r>
        <w:t xml:space="preserve"> </w:t>
      </w:r>
      <w:proofErr w:type="spellStart"/>
      <w:r>
        <w:t>to</w:t>
      </w:r>
      <w:proofErr w:type="spellEnd"/>
      <w:r>
        <w:t xml:space="preserve"> </w:t>
      </w:r>
      <w:proofErr w:type="spellStart"/>
      <w:r>
        <w:t>demonstrate</w:t>
      </w:r>
      <w:proofErr w:type="spellEnd"/>
      <w:r>
        <w:t xml:space="preserve"> </w:t>
      </w:r>
      <w:proofErr w:type="spellStart"/>
      <w:r>
        <w:t>the</w:t>
      </w:r>
      <w:proofErr w:type="spellEnd"/>
      <w:r>
        <w:t xml:space="preserve"> </w:t>
      </w:r>
      <w:proofErr w:type="spellStart"/>
      <w:r>
        <w:t>value</w:t>
      </w:r>
      <w:proofErr w:type="spellEnd"/>
      <w:r>
        <w:t xml:space="preserve"> </w:t>
      </w:r>
      <w:proofErr w:type="spellStart"/>
      <w:r>
        <w:t>and</w:t>
      </w:r>
      <w:proofErr w:type="spellEnd"/>
      <w:r>
        <w:t xml:space="preserve"> </w:t>
      </w:r>
      <w:proofErr w:type="spellStart"/>
      <w:r>
        <w:t>feasibility</w:t>
      </w:r>
      <w:proofErr w:type="spellEnd"/>
      <w:r>
        <w:t xml:space="preserve"> </w:t>
      </w:r>
      <w:proofErr w:type="spellStart"/>
      <w:r>
        <w:t>of</w:t>
      </w:r>
      <w:proofErr w:type="spellEnd"/>
      <w:r>
        <w:t xml:space="preserve"> </w:t>
      </w:r>
      <w:proofErr w:type="spellStart"/>
      <w:r>
        <w:t>automation</w:t>
      </w:r>
      <w:proofErr w:type="spellEnd"/>
      <w:r>
        <w:t xml:space="preserve">. </w:t>
      </w:r>
      <w:proofErr w:type="spellStart"/>
      <w:r>
        <w:t>Automation</w:t>
      </w:r>
      <w:proofErr w:type="spellEnd"/>
      <w:r>
        <w:t xml:space="preserve"> </w:t>
      </w:r>
      <w:proofErr w:type="spellStart"/>
      <w:r>
        <w:t>systems</w:t>
      </w:r>
      <w:proofErr w:type="spellEnd"/>
      <w:r>
        <w:t xml:space="preserve"> </w:t>
      </w:r>
      <w:proofErr w:type="spellStart"/>
      <w:r>
        <w:t>should</w:t>
      </w:r>
      <w:proofErr w:type="spellEnd"/>
      <w:r>
        <w:t xml:space="preserve"> not </w:t>
      </w:r>
      <w:proofErr w:type="spellStart"/>
      <w:r>
        <w:t>be</w:t>
      </w:r>
      <w:proofErr w:type="spellEnd"/>
      <w:r>
        <w:t xml:space="preserve"> </w:t>
      </w:r>
      <w:proofErr w:type="spellStart"/>
      <w:r>
        <w:t>viewed</w:t>
      </w:r>
      <w:proofErr w:type="spellEnd"/>
      <w:r>
        <w:t xml:space="preserve"> </w:t>
      </w:r>
      <w:proofErr w:type="spellStart"/>
      <w:r>
        <w:t>merely</w:t>
      </w:r>
      <w:proofErr w:type="spellEnd"/>
      <w:r>
        <w:t xml:space="preserve"> as </w:t>
      </w:r>
      <w:proofErr w:type="spellStart"/>
      <w:r>
        <w:t>mechanical</w:t>
      </w:r>
      <w:proofErr w:type="spellEnd"/>
      <w:r>
        <w:t xml:space="preserve"> </w:t>
      </w:r>
      <w:proofErr w:type="spellStart"/>
      <w:r>
        <w:t>tools</w:t>
      </w:r>
      <w:proofErr w:type="spellEnd"/>
      <w:r>
        <w:t xml:space="preserve"> </w:t>
      </w:r>
      <w:proofErr w:type="spellStart"/>
      <w:r>
        <w:t>but</w:t>
      </w:r>
      <w:proofErr w:type="spellEnd"/>
      <w:r>
        <w:t xml:space="preserve"> as integral </w:t>
      </w:r>
      <w:proofErr w:type="spellStart"/>
      <w:r>
        <w:t>parts</w:t>
      </w:r>
      <w:proofErr w:type="spellEnd"/>
      <w:r>
        <w:t xml:space="preserve"> </w:t>
      </w:r>
      <w:proofErr w:type="spellStart"/>
      <w:r>
        <w:t>of</w:t>
      </w:r>
      <w:proofErr w:type="spellEnd"/>
      <w:r>
        <w:t xml:space="preserve"> a </w:t>
      </w:r>
      <w:proofErr w:type="spellStart"/>
      <w:r>
        <w:t>broader</w:t>
      </w:r>
      <w:proofErr w:type="spellEnd"/>
      <w:r>
        <w:t xml:space="preserve"> data-</w:t>
      </w:r>
      <w:proofErr w:type="spellStart"/>
      <w:r>
        <w:t>driven</w:t>
      </w:r>
      <w:proofErr w:type="spellEnd"/>
      <w:r>
        <w:t xml:space="preserve"> </w:t>
      </w:r>
      <w:proofErr w:type="spellStart"/>
      <w:r>
        <w:t>ecosystem</w:t>
      </w:r>
      <w:proofErr w:type="spellEnd"/>
      <w:r>
        <w:t xml:space="preserve"> in </w:t>
      </w:r>
      <w:proofErr w:type="spellStart"/>
      <w:r>
        <w:t>agriculture</w:t>
      </w:r>
      <w:proofErr w:type="spellEnd"/>
      <w:r>
        <w:t xml:space="preserve">. </w:t>
      </w:r>
      <w:proofErr w:type="spellStart"/>
      <w:r>
        <w:t>Evaluating</w:t>
      </w:r>
      <w:proofErr w:type="spellEnd"/>
      <w:r>
        <w:t xml:space="preserve"> </w:t>
      </w:r>
      <w:proofErr w:type="spellStart"/>
      <w:r>
        <w:t>their</w:t>
      </w:r>
      <w:proofErr w:type="spellEnd"/>
      <w:r>
        <w:t xml:space="preserve"> </w:t>
      </w:r>
      <w:proofErr w:type="spellStart"/>
      <w:r>
        <w:t>effectiveness</w:t>
      </w:r>
      <w:proofErr w:type="spellEnd"/>
      <w:r>
        <w:t xml:space="preserve"> </w:t>
      </w:r>
      <w:proofErr w:type="spellStart"/>
      <w:r>
        <w:t>requires</w:t>
      </w:r>
      <w:proofErr w:type="spellEnd"/>
      <w:r>
        <w:t xml:space="preserve"> not </w:t>
      </w:r>
      <w:proofErr w:type="spellStart"/>
      <w:r>
        <w:t>only</w:t>
      </w:r>
      <w:proofErr w:type="spellEnd"/>
      <w:r>
        <w:t xml:space="preserve"> </w:t>
      </w:r>
      <w:proofErr w:type="spellStart"/>
      <w:r>
        <w:t>measuring</w:t>
      </w:r>
      <w:proofErr w:type="spellEnd"/>
      <w:r>
        <w:t xml:space="preserve"> </w:t>
      </w:r>
      <w:proofErr w:type="spellStart"/>
      <w:r>
        <w:t>technical</w:t>
      </w:r>
      <w:proofErr w:type="spellEnd"/>
      <w:r>
        <w:t xml:space="preserve"> </w:t>
      </w:r>
      <w:proofErr w:type="spellStart"/>
      <w:r>
        <w:t>performance</w:t>
      </w:r>
      <w:proofErr w:type="spellEnd"/>
      <w:r>
        <w:t xml:space="preserve"> </w:t>
      </w:r>
      <w:proofErr w:type="spellStart"/>
      <w:r>
        <w:t>but</w:t>
      </w:r>
      <w:proofErr w:type="spellEnd"/>
      <w:r>
        <w:t xml:space="preserve"> </w:t>
      </w:r>
      <w:proofErr w:type="spellStart"/>
      <w:r>
        <w:t>also</w:t>
      </w:r>
      <w:proofErr w:type="spellEnd"/>
      <w:r>
        <w:t xml:space="preserve"> </w:t>
      </w:r>
      <w:proofErr w:type="spellStart"/>
      <w:r>
        <w:t>examining</w:t>
      </w:r>
      <w:proofErr w:type="spellEnd"/>
      <w:r>
        <w:t xml:space="preserve"> </w:t>
      </w:r>
      <w:proofErr w:type="spellStart"/>
      <w:r>
        <w:t>how</w:t>
      </w:r>
      <w:proofErr w:type="spellEnd"/>
      <w:r>
        <w:t xml:space="preserve"> </w:t>
      </w:r>
      <w:proofErr w:type="spellStart"/>
      <w:r>
        <w:t>such</w:t>
      </w:r>
      <w:proofErr w:type="spellEnd"/>
      <w:r>
        <w:t xml:space="preserve"> </w:t>
      </w:r>
      <w:proofErr w:type="spellStart"/>
      <w:r>
        <w:t>systems</w:t>
      </w:r>
      <w:proofErr w:type="spellEnd"/>
      <w:r>
        <w:t xml:space="preserve"> </w:t>
      </w:r>
      <w:proofErr w:type="spellStart"/>
      <w:r>
        <w:t>influence</w:t>
      </w:r>
      <w:proofErr w:type="spellEnd"/>
      <w:r>
        <w:t xml:space="preserve"> </w:t>
      </w:r>
      <w:proofErr w:type="spellStart"/>
      <w:r>
        <w:t>decision</w:t>
      </w:r>
      <w:proofErr w:type="spellEnd"/>
      <w:r>
        <w:t xml:space="preserve">-making, </w:t>
      </w:r>
      <w:proofErr w:type="spellStart"/>
      <w:r>
        <w:t>user</w:t>
      </w:r>
      <w:proofErr w:type="spellEnd"/>
      <w:r>
        <w:t xml:space="preserve"> </w:t>
      </w:r>
      <w:proofErr w:type="spellStart"/>
      <w:r>
        <w:t>adaptation</w:t>
      </w:r>
      <w:proofErr w:type="spellEnd"/>
      <w:r>
        <w:t xml:space="preserve">, </w:t>
      </w:r>
      <w:proofErr w:type="spellStart"/>
      <w:r>
        <w:t>and</w:t>
      </w:r>
      <w:proofErr w:type="spellEnd"/>
      <w:r>
        <w:t xml:space="preserve"> long-term </w:t>
      </w:r>
      <w:proofErr w:type="spellStart"/>
      <w:r>
        <w:t>sustainability</w:t>
      </w:r>
      <w:proofErr w:type="spellEnd"/>
      <w:r>
        <w:t xml:space="preserve">. </w:t>
      </w:r>
      <w:proofErr w:type="spellStart"/>
      <w:r>
        <w:t>Studies</w:t>
      </w:r>
      <w:proofErr w:type="spellEnd"/>
      <w:r>
        <w:t xml:space="preserve"> </w:t>
      </w:r>
      <w:proofErr w:type="spellStart"/>
      <w:r>
        <w:t>by</w:t>
      </w:r>
      <w:proofErr w:type="spellEnd"/>
      <w:r>
        <w:t xml:space="preserve"> </w:t>
      </w:r>
      <w:proofErr w:type="spellStart"/>
      <w:r>
        <w:t>Choi</w:t>
      </w:r>
      <w:proofErr w:type="spellEnd"/>
      <w:r>
        <w:t xml:space="preserve"> </w:t>
      </w:r>
      <w:proofErr w:type="spellStart"/>
      <w:r>
        <w:t>et</w:t>
      </w:r>
      <w:proofErr w:type="spellEnd"/>
      <w:r>
        <w:t xml:space="preserve"> </w:t>
      </w:r>
      <w:proofErr w:type="spellStart"/>
      <w:r>
        <w:t>al.</w:t>
      </w:r>
      <w:proofErr w:type="spellEnd"/>
      <w:r>
        <w:t xml:space="preserve"> (2022), Pratama &amp; Liana (2021), </w:t>
      </w:r>
      <w:proofErr w:type="spellStart"/>
      <w:r>
        <w:t>and</w:t>
      </w:r>
      <w:proofErr w:type="spellEnd"/>
      <w:r>
        <w:t xml:space="preserve"> Sari &amp; Nugroho (2023) </w:t>
      </w:r>
      <w:proofErr w:type="spellStart"/>
      <w:r>
        <w:t>emphasize</w:t>
      </w:r>
      <w:proofErr w:type="spellEnd"/>
      <w:r>
        <w:t xml:space="preserve"> </w:t>
      </w:r>
      <w:proofErr w:type="spellStart"/>
      <w:r>
        <w:t>that</w:t>
      </w:r>
      <w:proofErr w:type="spellEnd"/>
      <w:r>
        <w:t xml:space="preserve"> </w:t>
      </w:r>
      <w:proofErr w:type="spellStart"/>
      <w:r>
        <w:t>automation</w:t>
      </w:r>
      <w:proofErr w:type="spellEnd"/>
      <w:r>
        <w:t xml:space="preserve"> </w:t>
      </w:r>
      <w:proofErr w:type="spellStart"/>
      <w:r>
        <w:t>can</w:t>
      </w:r>
      <w:proofErr w:type="spellEnd"/>
      <w:r>
        <w:t xml:space="preserve"> </w:t>
      </w:r>
      <w:proofErr w:type="spellStart"/>
      <w:r>
        <w:t>become</w:t>
      </w:r>
      <w:proofErr w:type="spellEnd"/>
      <w:r>
        <w:t xml:space="preserve"> a </w:t>
      </w:r>
      <w:proofErr w:type="spellStart"/>
      <w:r>
        <w:t>practical</w:t>
      </w:r>
      <w:proofErr w:type="spellEnd"/>
      <w:r>
        <w:t xml:space="preserve"> </w:t>
      </w:r>
      <w:proofErr w:type="spellStart"/>
      <w:r>
        <w:t>manifestation</w:t>
      </w:r>
      <w:proofErr w:type="spellEnd"/>
      <w:r>
        <w:t xml:space="preserve"> </w:t>
      </w:r>
      <w:proofErr w:type="spellStart"/>
      <w:r>
        <w:t>of</w:t>
      </w:r>
      <w:proofErr w:type="spellEnd"/>
      <w:r>
        <w:t xml:space="preserve"> Industry 4.0 in </w:t>
      </w:r>
      <w:proofErr w:type="spellStart"/>
      <w:r>
        <w:t>livestock</w:t>
      </w:r>
      <w:proofErr w:type="spellEnd"/>
      <w:r>
        <w:t xml:space="preserve"> farming. </w:t>
      </w:r>
      <w:proofErr w:type="spellStart"/>
      <w:r>
        <w:t>However</w:t>
      </w:r>
      <w:proofErr w:type="spellEnd"/>
      <w:r>
        <w:t xml:space="preserve">, </w:t>
      </w:r>
      <w:proofErr w:type="spellStart"/>
      <w:r>
        <w:t>they</w:t>
      </w:r>
      <w:proofErr w:type="spellEnd"/>
      <w:r>
        <w:t xml:space="preserve"> </w:t>
      </w:r>
      <w:proofErr w:type="spellStart"/>
      <w:r>
        <w:t>also</w:t>
      </w:r>
      <w:proofErr w:type="spellEnd"/>
      <w:r>
        <w:t xml:space="preserve"> </w:t>
      </w:r>
      <w:proofErr w:type="spellStart"/>
      <w:r>
        <w:t>stress</w:t>
      </w:r>
      <w:proofErr w:type="spellEnd"/>
      <w:r>
        <w:t xml:space="preserve"> </w:t>
      </w:r>
      <w:proofErr w:type="spellStart"/>
      <w:r>
        <w:t>that</w:t>
      </w:r>
      <w:proofErr w:type="spellEnd"/>
      <w:r>
        <w:t xml:space="preserve"> </w:t>
      </w:r>
      <w:proofErr w:type="spellStart"/>
      <w:r>
        <w:t>adoption</w:t>
      </w:r>
      <w:proofErr w:type="spellEnd"/>
      <w:r>
        <w:t xml:space="preserve"> </w:t>
      </w:r>
      <w:proofErr w:type="spellStart"/>
      <w:r>
        <w:t>success</w:t>
      </w:r>
      <w:proofErr w:type="spellEnd"/>
      <w:r>
        <w:t xml:space="preserve"> </w:t>
      </w:r>
      <w:proofErr w:type="spellStart"/>
      <w:r>
        <w:t>depends</w:t>
      </w:r>
      <w:proofErr w:type="spellEnd"/>
      <w:r>
        <w:t xml:space="preserve"> </w:t>
      </w:r>
      <w:proofErr w:type="spellStart"/>
      <w:r>
        <w:t>on</w:t>
      </w:r>
      <w:proofErr w:type="spellEnd"/>
      <w:r>
        <w:t xml:space="preserve"> </w:t>
      </w:r>
      <w:proofErr w:type="spellStart"/>
      <w:r>
        <w:t>factors</w:t>
      </w:r>
      <w:proofErr w:type="spellEnd"/>
      <w:r>
        <w:t xml:space="preserve"> </w:t>
      </w:r>
      <w:proofErr w:type="spellStart"/>
      <w:r>
        <w:t>such</w:t>
      </w:r>
      <w:proofErr w:type="spellEnd"/>
      <w:r>
        <w:t xml:space="preserve"> as digital </w:t>
      </w:r>
      <w:proofErr w:type="spellStart"/>
      <w:r>
        <w:t>literacy</w:t>
      </w:r>
      <w:proofErr w:type="spellEnd"/>
      <w:r>
        <w:t xml:space="preserve">, </w:t>
      </w:r>
      <w:proofErr w:type="spellStart"/>
      <w:r>
        <w:t>training</w:t>
      </w:r>
      <w:proofErr w:type="spellEnd"/>
      <w:r>
        <w:t xml:space="preserve">, </w:t>
      </w:r>
      <w:proofErr w:type="spellStart"/>
      <w:r>
        <w:t>and</w:t>
      </w:r>
      <w:proofErr w:type="spellEnd"/>
      <w:r>
        <w:t xml:space="preserve"> </w:t>
      </w:r>
      <w:proofErr w:type="spellStart"/>
      <w:r>
        <w:t>institutional</w:t>
      </w:r>
      <w:proofErr w:type="spellEnd"/>
      <w:r>
        <w:t xml:space="preserve"> </w:t>
      </w:r>
      <w:proofErr w:type="spellStart"/>
      <w:r>
        <w:t>support</w:t>
      </w:r>
      <w:proofErr w:type="spellEnd"/>
      <w:r>
        <w:t xml:space="preserve">. </w:t>
      </w:r>
      <w:proofErr w:type="spellStart"/>
      <w:r>
        <w:t>Therefore</w:t>
      </w:r>
      <w:proofErr w:type="spellEnd"/>
      <w:r>
        <w:t xml:space="preserve">, </w:t>
      </w:r>
      <w:proofErr w:type="spellStart"/>
      <w:r>
        <w:t>research</w:t>
      </w:r>
      <w:proofErr w:type="spellEnd"/>
      <w:r>
        <w:t xml:space="preserve"> </w:t>
      </w:r>
      <w:proofErr w:type="spellStart"/>
      <w:r>
        <w:t>that</w:t>
      </w:r>
      <w:proofErr w:type="spellEnd"/>
      <w:r>
        <w:t xml:space="preserve"> </w:t>
      </w:r>
      <w:proofErr w:type="spellStart"/>
      <w:r>
        <w:t>investigates</w:t>
      </w:r>
      <w:proofErr w:type="spellEnd"/>
      <w:r>
        <w:t xml:space="preserve"> </w:t>
      </w:r>
      <w:proofErr w:type="spellStart"/>
      <w:r>
        <w:t>automation</w:t>
      </w:r>
      <w:proofErr w:type="spellEnd"/>
      <w:r>
        <w:t xml:space="preserve"> in real-</w:t>
      </w:r>
      <w:proofErr w:type="spellStart"/>
      <w:r>
        <w:t>world</w:t>
      </w:r>
      <w:proofErr w:type="spellEnd"/>
      <w:r>
        <w:t xml:space="preserve"> </w:t>
      </w:r>
      <w:proofErr w:type="spellStart"/>
      <w:r>
        <w:t>farm</w:t>
      </w:r>
      <w:proofErr w:type="spellEnd"/>
      <w:r>
        <w:t xml:space="preserve"> </w:t>
      </w:r>
      <w:proofErr w:type="spellStart"/>
      <w:r>
        <w:t>environments</w:t>
      </w:r>
      <w:proofErr w:type="spellEnd"/>
      <w:r>
        <w:t xml:space="preserve"> </w:t>
      </w:r>
      <w:proofErr w:type="spellStart"/>
      <w:r>
        <w:t>is</w:t>
      </w:r>
      <w:proofErr w:type="spellEnd"/>
      <w:r>
        <w:t xml:space="preserve"> </w:t>
      </w:r>
      <w:proofErr w:type="spellStart"/>
      <w:r>
        <w:t>essential</w:t>
      </w:r>
      <w:proofErr w:type="spellEnd"/>
      <w:r>
        <w:t xml:space="preserve"> </w:t>
      </w:r>
      <w:proofErr w:type="spellStart"/>
      <w:r>
        <w:t>to</w:t>
      </w:r>
      <w:proofErr w:type="spellEnd"/>
      <w:r>
        <w:t xml:space="preserve"> </w:t>
      </w:r>
      <w:proofErr w:type="spellStart"/>
      <w:r>
        <w:t>support</w:t>
      </w:r>
      <w:proofErr w:type="spellEnd"/>
      <w:r>
        <w:t xml:space="preserve"> </w:t>
      </w:r>
      <w:proofErr w:type="spellStart"/>
      <w:r>
        <w:t>policy</w:t>
      </w:r>
      <w:proofErr w:type="spellEnd"/>
      <w:r>
        <w:t xml:space="preserve"> </w:t>
      </w:r>
      <w:proofErr w:type="spellStart"/>
      <w:r>
        <w:t>development</w:t>
      </w:r>
      <w:proofErr w:type="spellEnd"/>
      <w:r>
        <w:t xml:space="preserve"> </w:t>
      </w:r>
      <w:proofErr w:type="spellStart"/>
      <w:r>
        <w:t>and</w:t>
      </w:r>
      <w:proofErr w:type="spellEnd"/>
      <w:r>
        <w:t xml:space="preserve"> </w:t>
      </w:r>
      <w:proofErr w:type="spellStart"/>
      <w:r>
        <w:t>provide</w:t>
      </w:r>
      <w:proofErr w:type="spellEnd"/>
      <w:r>
        <w:t xml:space="preserve"> </w:t>
      </w:r>
      <w:proofErr w:type="spellStart"/>
      <w:r>
        <w:t>benchmarks</w:t>
      </w:r>
      <w:proofErr w:type="spellEnd"/>
      <w:r>
        <w:t xml:space="preserve"> </w:t>
      </w:r>
      <w:proofErr w:type="spellStart"/>
      <w:r>
        <w:t>for</w:t>
      </w:r>
      <w:proofErr w:type="spellEnd"/>
      <w:r>
        <w:t xml:space="preserve"> </w:t>
      </w:r>
      <w:proofErr w:type="spellStart"/>
      <w:r>
        <w:t>industry</w:t>
      </w:r>
      <w:proofErr w:type="spellEnd"/>
      <w:r>
        <w:t xml:space="preserve"> </w:t>
      </w:r>
      <w:proofErr w:type="spellStart"/>
      <w:r>
        <w:t>players</w:t>
      </w:r>
      <w:proofErr w:type="spellEnd"/>
      <w:r>
        <w:t>.</w:t>
      </w:r>
    </w:p>
    <w:p w14:paraId="2705C1BA" w14:textId="77777777" w:rsidR="00C60510" w:rsidRDefault="00C60510" w:rsidP="00C60510">
      <w:pPr>
        <w:ind w:firstLine="567"/>
        <w:jc w:val="both"/>
      </w:pPr>
    </w:p>
    <w:p w14:paraId="6182A3D0" w14:textId="6E4605E9" w:rsidR="00C60510" w:rsidRDefault="00C60510" w:rsidP="00C60510">
      <w:pPr>
        <w:ind w:firstLine="567"/>
        <w:jc w:val="both"/>
      </w:pPr>
      <w:proofErr w:type="spellStart"/>
      <w:r>
        <w:lastRenderedPageBreak/>
        <w:t>Recent</w:t>
      </w:r>
      <w:proofErr w:type="spellEnd"/>
      <w:r>
        <w:t xml:space="preserve"> </w:t>
      </w:r>
      <w:proofErr w:type="spellStart"/>
      <w:r>
        <w:t>literature</w:t>
      </w:r>
      <w:proofErr w:type="spellEnd"/>
      <w:r>
        <w:t xml:space="preserve"> </w:t>
      </w:r>
      <w:proofErr w:type="spellStart"/>
      <w:r>
        <w:t>highlights</w:t>
      </w:r>
      <w:proofErr w:type="spellEnd"/>
      <w:r>
        <w:t xml:space="preserve"> </w:t>
      </w:r>
      <w:proofErr w:type="spellStart"/>
      <w:r>
        <w:t>that</w:t>
      </w:r>
      <w:proofErr w:type="spellEnd"/>
      <w:r>
        <w:t xml:space="preserve"> </w:t>
      </w:r>
      <w:proofErr w:type="spellStart"/>
      <w:r>
        <w:t>barriers</w:t>
      </w:r>
      <w:proofErr w:type="spellEnd"/>
      <w:r>
        <w:t xml:space="preserve"> </w:t>
      </w:r>
      <w:proofErr w:type="spellStart"/>
      <w:r>
        <w:t>to</w:t>
      </w:r>
      <w:proofErr w:type="spellEnd"/>
      <w:r>
        <w:t xml:space="preserve"> </w:t>
      </w:r>
      <w:proofErr w:type="spellStart"/>
      <w:r>
        <w:t>adoption</w:t>
      </w:r>
      <w:proofErr w:type="spellEnd"/>
      <w:r>
        <w:t xml:space="preserve"> are not </w:t>
      </w:r>
      <w:proofErr w:type="spellStart"/>
      <w:r>
        <w:t>purely</w:t>
      </w:r>
      <w:proofErr w:type="spellEnd"/>
      <w:r>
        <w:t xml:space="preserve"> </w:t>
      </w:r>
      <w:proofErr w:type="spellStart"/>
      <w:r>
        <w:t>technical</w:t>
      </w:r>
      <w:proofErr w:type="spellEnd"/>
      <w:r>
        <w:t xml:space="preserve"> </w:t>
      </w:r>
      <w:proofErr w:type="spellStart"/>
      <w:r>
        <w:t>but</w:t>
      </w:r>
      <w:proofErr w:type="spellEnd"/>
      <w:r>
        <w:t xml:space="preserve"> </w:t>
      </w:r>
      <w:proofErr w:type="spellStart"/>
      <w:r>
        <w:t>also</w:t>
      </w:r>
      <w:proofErr w:type="spellEnd"/>
      <w:r>
        <w:t xml:space="preserve"> </w:t>
      </w:r>
      <w:proofErr w:type="spellStart"/>
      <w:r>
        <w:t>socio-economic</w:t>
      </w:r>
      <w:proofErr w:type="spellEnd"/>
      <w:r>
        <w:t xml:space="preserve">. </w:t>
      </w:r>
      <w:proofErr w:type="spellStart"/>
      <w:r>
        <w:t>High</w:t>
      </w:r>
      <w:proofErr w:type="spellEnd"/>
      <w:r>
        <w:t xml:space="preserve"> </w:t>
      </w:r>
      <w:proofErr w:type="spellStart"/>
      <w:r>
        <w:t>initial</w:t>
      </w:r>
      <w:proofErr w:type="spellEnd"/>
      <w:r>
        <w:t xml:space="preserve"> </w:t>
      </w:r>
      <w:proofErr w:type="spellStart"/>
      <w:r>
        <w:t>investment</w:t>
      </w:r>
      <w:proofErr w:type="spellEnd"/>
      <w:r>
        <w:t xml:space="preserve"> </w:t>
      </w:r>
      <w:proofErr w:type="spellStart"/>
      <w:r>
        <w:t>costs</w:t>
      </w:r>
      <w:proofErr w:type="spellEnd"/>
      <w:r>
        <w:t xml:space="preserve">, </w:t>
      </w:r>
      <w:proofErr w:type="spellStart"/>
      <w:r>
        <w:t>limited</w:t>
      </w:r>
      <w:proofErr w:type="spellEnd"/>
      <w:r>
        <w:t xml:space="preserve"> </w:t>
      </w:r>
      <w:proofErr w:type="spellStart"/>
      <w:r>
        <w:t>access</w:t>
      </w:r>
      <w:proofErr w:type="spellEnd"/>
      <w:r>
        <w:t xml:space="preserve"> </w:t>
      </w:r>
      <w:proofErr w:type="spellStart"/>
      <w:r>
        <w:t>to</w:t>
      </w:r>
      <w:proofErr w:type="spellEnd"/>
      <w:r>
        <w:t xml:space="preserve"> </w:t>
      </w:r>
      <w:proofErr w:type="spellStart"/>
      <w:r>
        <w:t>financing</w:t>
      </w:r>
      <w:proofErr w:type="spellEnd"/>
      <w:r>
        <w:t xml:space="preserve">, </w:t>
      </w:r>
      <w:proofErr w:type="spellStart"/>
      <w:r>
        <w:t>and</w:t>
      </w:r>
      <w:proofErr w:type="spellEnd"/>
      <w:r>
        <w:t xml:space="preserve"> </w:t>
      </w:r>
      <w:proofErr w:type="spellStart"/>
      <w:r>
        <w:t>low</w:t>
      </w:r>
      <w:proofErr w:type="spellEnd"/>
      <w:r>
        <w:t xml:space="preserve"> digital </w:t>
      </w:r>
      <w:proofErr w:type="spellStart"/>
      <w:r>
        <w:t>literacy</w:t>
      </w:r>
      <w:proofErr w:type="spellEnd"/>
      <w:r>
        <w:t xml:space="preserve"> </w:t>
      </w:r>
      <w:proofErr w:type="spellStart"/>
      <w:r>
        <w:t>among</w:t>
      </w:r>
      <w:proofErr w:type="spellEnd"/>
      <w:r>
        <w:t xml:space="preserve"> </w:t>
      </w:r>
      <w:proofErr w:type="spellStart"/>
      <w:r>
        <w:t>farmers</w:t>
      </w:r>
      <w:proofErr w:type="spellEnd"/>
      <w:r>
        <w:t xml:space="preserve"> are </w:t>
      </w:r>
      <w:proofErr w:type="spellStart"/>
      <w:r>
        <w:t>often</w:t>
      </w:r>
      <w:proofErr w:type="spellEnd"/>
      <w:r>
        <w:t xml:space="preserve"> </w:t>
      </w:r>
      <w:proofErr w:type="spellStart"/>
      <w:r>
        <w:t>cited</w:t>
      </w:r>
      <w:proofErr w:type="spellEnd"/>
      <w:r>
        <w:t xml:space="preserve"> as </w:t>
      </w:r>
      <w:proofErr w:type="spellStart"/>
      <w:r>
        <w:t>primary</w:t>
      </w:r>
      <w:proofErr w:type="spellEnd"/>
      <w:r>
        <w:t xml:space="preserve"> </w:t>
      </w:r>
      <w:proofErr w:type="spellStart"/>
      <w:r>
        <w:t>obstacles</w:t>
      </w:r>
      <w:proofErr w:type="spellEnd"/>
      <w:r>
        <w:t xml:space="preserve"> </w:t>
      </w:r>
      <w:proofErr w:type="spellStart"/>
      <w:r>
        <w:t>to</w:t>
      </w:r>
      <w:proofErr w:type="spellEnd"/>
      <w:r>
        <w:t xml:space="preserve"> </w:t>
      </w:r>
      <w:proofErr w:type="spellStart"/>
      <w:r>
        <w:t>automation</w:t>
      </w:r>
      <w:proofErr w:type="spellEnd"/>
      <w:r>
        <w:t xml:space="preserve"> </w:t>
      </w:r>
      <w:proofErr w:type="spellStart"/>
      <w:r>
        <w:t>adoption</w:t>
      </w:r>
      <w:proofErr w:type="spellEnd"/>
      <w:r>
        <w:t xml:space="preserve"> (Park &amp; Lee, 2022; Gupta </w:t>
      </w:r>
      <w:proofErr w:type="spellStart"/>
      <w:r>
        <w:t>et</w:t>
      </w:r>
      <w:proofErr w:type="spellEnd"/>
      <w:r>
        <w:t xml:space="preserve"> </w:t>
      </w:r>
      <w:proofErr w:type="spellStart"/>
      <w:r>
        <w:t>al.</w:t>
      </w:r>
      <w:proofErr w:type="spellEnd"/>
      <w:r>
        <w:t xml:space="preserve">, 2023). </w:t>
      </w:r>
      <w:proofErr w:type="spellStart"/>
      <w:r>
        <w:t>Moreover</w:t>
      </w:r>
      <w:proofErr w:type="spellEnd"/>
      <w:r>
        <w:t xml:space="preserve">, </w:t>
      </w:r>
      <w:proofErr w:type="spellStart"/>
      <w:r>
        <w:t>organizational</w:t>
      </w:r>
      <w:proofErr w:type="spellEnd"/>
      <w:r>
        <w:t xml:space="preserve"> </w:t>
      </w:r>
      <w:proofErr w:type="spellStart"/>
      <w:r>
        <w:t>culture</w:t>
      </w:r>
      <w:proofErr w:type="spellEnd"/>
      <w:r>
        <w:t xml:space="preserve"> </w:t>
      </w:r>
      <w:proofErr w:type="spellStart"/>
      <w:r>
        <w:t>and</w:t>
      </w:r>
      <w:proofErr w:type="spellEnd"/>
      <w:r>
        <w:t xml:space="preserve"> </w:t>
      </w:r>
      <w:proofErr w:type="spellStart"/>
      <w:r>
        <w:t>workforce</w:t>
      </w:r>
      <w:proofErr w:type="spellEnd"/>
      <w:r>
        <w:t xml:space="preserve"> </w:t>
      </w:r>
      <w:proofErr w:type="spellStart"/>
      <w:r>
        <w:t>adaptability</w:t>
      </w:r>
      <w:proofErr w:type="spellEnd"/>
      <w:r>
        <w:t xml:space="preserve"> </w:t>
      </w:r>
      <w:proofErr w:type="spellStart"/>
      <w:r>
        <w:t>play</w:t>
      </w:r>
      <w:proofErr w:type="spellEnd"/>
      <w:r>
        <w:t xml:space="preserve"> </w:t>
      </w:r>
      <w:proofErr w:type="spellStart"/>
      <w:r>
        <w:t>crucial</w:t>
      </w:r>
      <w:proofErr w:type="spellEnd"/>
      <w:r>
        <w:t xml:space="preserve"> </w:t>
      </w:r>
      <w:proofErr w:type="spellStart"/>
      <w:r>
        <w:t>roles</w:t>
      </w:r>
      <w:proofErr w:type="spellEnd"/>
      <w:r>
        <w:t xml:space="preserve"> in </w:t>
      </w:r>
      <w:proofErr w:type="spellStart"/>
      <w:r>
        <w:t>determining</w:t>
      </w:r>
      <w:proofErr w:type="spellEnd"/>
      <w:r>
        <w:t xml:space="preserve"> </w:t>
      </w:r>
      <w:proofErr w:type="spellStart"/>
      <w:r>
        <w:t>whether</w:t>
      </w:r>
      <w:proofErr w:type="spellEnd"/>
      <w:r>
        <w:t xml:space="preserve"> </w:t>
      </w:r>
      <w:proofErr w:type="spellStart"/>
      <w:r>
        <w:t>automation</w:t>
      </w:r>
      <w:proofErr w:type="spellEnd"/>
      <w:r>
        <w:t xml:space="preserve"> </w:t>
      </w:r>
      <w:proofErr w:type="spellStart"/>
      <w:r>
        <w:t>systems</w:t>
      </w:r>
      <w:proofErr w:type="spellEnd"/>
      <w:r>
        <w:t xml:space="preserve"> are </w:t>
      </w:r>
      <w:proofErr w:type="spellStart"/>
      <w:r>
        <w:t>effectively</w:t>
      </w:r>
      <w:proofErr w:type="spellEnd"/>
      <w:r>
        <w:t xml:space="preserve"> </w:t>
      </w:r>
      <w:proofErr w:type="spellStart"/>
      <w:r>
        <w:t>integrated</w:t>
      </w:r>
      <w:proofErr w:type="spellEnd"/>
      <w:r>
        <w:t xml:space="preserve"> </w:t>
      </w:r>
      <w:proofErr w:type="spellStart"/>
      <w:r>
        <w:t>into</w:t>
      </w:r>
      <w:proofErr w:type="spellEnd"/>
      <w:r>
        <w:t xml:space="preserve"> </w:t>
      </w:r>
      <w:proofErr w:type="spellStart"/>
      <w:r>
        <w:t>daily</w:t>
      </w:r>
      <w:proofErr w:type="spellEnd"/>
      <w:r>
        <w:t xml:space="preserve"> </w:t>
      </w:r>
      <w:proofErr w:type="spellStart"/>
      <w:r>
        <w:t>operations</w:t>
      </w:r>
      <w:proofErr w:type="spellEnd"/>
      <w:r>
        <w:t xml:space="preserve">. In Indonesia, </w:t>
      </w:r>
      <w:proofErr w:type="spellStart"/>
      <w:r>
        <w:t>where</w:t>
      </w:r>
      <w:proofErr w:type="spellEnd"/>
      <w:r>
        <w:t xml:space="preserve"> </w:t>
      </w:r>
      <w:proofErr w:type="spellStart"/>
      <w:r>
        <w:t>the</w:t>
      </w:r>
      <w:proofErr w:type="spellEnd"/>
      <w:r>
        <w:t xml:space="preserve"> </w:t>
      </w:r>
      <w:proofErr w:type="spellStart"/>
      <w:r>
        <w:t>majority</w:t>
      </w:r>
      <w:proofErr w:type="spellEnd"/>
      <w:r>
        <w:t xml:space="preserve"> </w:t>
      </w:r>
      <w:proofErr w:type="spellStart"/>
      <w:r>
        <w:t>of</w:t>
      </w:r>
      <w:proofErr w:type="spellEnd"/>
      <w:r>
        <w:t xml:space="preserve"> </w:t>
      </w:r>
      <w:proofErr w:type="spellStart"/>
      <w:r>
        <w:t>livestock</w:t>
      </w:r>
      <w:proofErr w:type="spellEnd"/>
      <w:r>
        <w:t xml:space="preserve"> </w:t>
      </w:r>
      <w:proofErr w:type="spellStart"/>
      <w:r>
        <w:t>farms</w:t>
      </w:r>
      <w:proofErr w:type="spellEnd"/>
      <w:r>
        <w:t xml:space="preserve"> are medium </w:t>
      </w:r>
      <w:proofErr w:type="spellStart"/>
      <w:r>
        <w:t>or</w:t>
      </w:r>
      <w:proofErr w:type="spellEnd"/>
      <w:r>
        <w:t xml:space="preserve"> </w:t>
      </w:r>
      <w:proofErr w:type="spellStart"/>
      <w:r>
        <w:t>small</w:t>
      </w:r>
      <w:proofErr w:type="spellEnd"/>
      <w:r>
        <w:t xml:space="preserve"> in </w:t>
      </w:r>
      <w:proofErr w:type="spellStart"/>
      <w:r>
        <w:t>scale</w:t>
      </w:r>
      <w:proofErr w:type="spellEnd"/>
      <w:r>
        <w:t xml:space="preserve">, </w:t>
      </w:r>
      <w:proofErr w:type="spellStart"/>
      <w:r>
        <w:t>these</w:t>
      </w:r>
      <w:proofErr w:type="spellEnd"/>
      <w:r>
        <w:t xml:space="preserve"> </w:t>
      </w:r>
      <w:proofErr w:type="spellStart"/>
      <w:r>
        <w:t>barriers</w:t>
      </w:r>
      <w:proofErr w:type="spellEnd"/>
      <w:r>
        <w:t xml:space="preserve"> are </w:t>
      </w:r>
      <w:proofErr w:type="spellStart"/>
      <w:r>
        <w:t>even</w:t>
      </w:r>
      <w:proofErr w:type="spellEnd"/>
      <w:r>
        <w:t xml:space="preserve"> </w:t>
      </w:r>
      <w:proofErr w:type="spellStart"/>
      <w:r>
        <w:t>more</w:t>
      </w:r>
      <w:proofErr w:type="spellEnd"/>
      <w:r>
        <w:t xml:space="preserve"> </w:t>
      </w:r>
      <w:proofErr w:type="spellStart"/>
      <w:r>
        <w:t>pronounced</w:t>
      </w:r>
      <w:proofErr w:type="spellEnd"/>
      <w:r>
        <w:t xml:space="preserve">. </w:t>
      </w:r>
      <w:proofErr w:type="spellStart"/>
      <w:r>
        <w:t>Without</w:t>
      </w:r>
      <w:proofErr w:type="spellEnd"/>
      <w:r>
        <w:t xml:space="preserve"> </w:t>
      </w:r>
      <w:proofErr w:type="spellStart"/>
      <w:r>
        <w:t>supportive</w:t>
      </w:r>
      <w:proofErr w:type="spellEnd"/>
      <w:r>
        <w:t xml:space="preserve"> </w:t>
      </w:r>
      <w:proofErr w:type="spellStart"/>
      <w:r>
        <w:t>policies</w:t>
      </w:r>
      <w:proofErr w:type="spellEnd"/>
      <w:r>
        <w:t xml:space="preserve">, </w:t>
      </w:r>
      <w:proofErr w:type="spellStart"/>
      <w:r>
        <w:t>training</w:t>
      </w:r>
      <w:proofErr w:type="spellEnd"/>
      <w:r>
        <w:t xml:space="preserve"> </w:t>
      </w:r>
      <w:proofErr w:type="spellStart"/>
      <w:r>
        <w:t>programs</w:t>
      </w:r>
      <w:proofErr w:type="spellEnd"/>
      <w:r>
        <w:t xml:space="preserve">, </w:t>
      </w:r>
      <w:proofErr w:type="spellStart"/>
      <w:r>
        <w:t>and</w:t>
      </w:r>
      <w:proofErr w:type="spellEnd"/>
      <w:r>
        <w:t xml:space="preserve"> </w:t>
      </w:r>
      <w:proofErr w:type="spellStart"/>
      <w:r>
        <w:t>affordable</w:t>
      </w:r>
      <w:proofErr w:type="spellEnd"/>
      <w:r>
        <w:t xml:space="preserve"> </w:t>
      </w:r>
      <w:proofErr w:type="spellStart"/>
      <w:r>
        <w:t>technology</w:t>
      </w:r>
      <w:proofErr w:type="spellEnd"/>
      <w:r>
        <w:t xml:space="preserve"> </w:t>
      </w:r>
      <w:proofErr w:type="spellStart"/>
      <w:r>
        <w:t>packages</w:t>
      </w:r>
      <w:proofErr w:type="spellEnd"/>
      <w:r>
        <w:t xml:space="preserve">, </w:t>
      </w:r>
      <w:proofErr w:type="spellStart"/>
      <w:r>
        <w:t>automation</w:t>
      </w:r>
      <w:proofErr w:type="spellEnd"/>
      <w:r>
        <w:t xml:space="preserve"> </w:t>
      </w:r>
      <w:proofErr w:type="spellStart"/>
      <w:r>
        <w:t>will</w:t>
      </w:r>
      <w:proofErr w:type="spellEnd"/>
      <w:r>
        <w:t xml:space="preserve"> </w:t>
      </w:r>
      <w:proofErr w:type="spellStart"/>
      <w:r>
        <w:t>remain</w:t>
      </w:r>
      <w:proofErr w:type="spellEnd"/>
      <w:r>
        <w:t xml:space="preserve"> </w:t>
      </w:r>
      <w:proofErr w:type="spellStart"/>
      <w:r>
        <w:t>accessible</w:t>
      </w:r>
      <w:proofErr w:type="spellEnd"/>
      <w:r>
        <w:t xml:space="preserve"> </w:t>
      </w:r>
      <w:proofErr w:type="spellStart"/>
      <w:r>
        <w:t>only</w:t>
      </w:r>
      <w:proofErr w:type="spellEnd"/>
      <w:r>
        <w:t xml:space="preserve"> </w:t>
      </w:r>
      <w:proofErr w:type="spellStart"/>
      <w:r>
        <w:t>to</w:t>
      </w:r>
      <w:proofErr w:type="spellEnd"/>
      <w:r>
        <w:t xml:space="preserve"> </w:t>
      </w:r>
      <w:proofErr w:type="spellStart"/>
      <w:r>
        <w:t>large-scale</w:t>
      </w:r>
      <w:proofErr w:type="spellEnd"/>
      <w:r>
        <w:t xml:space="preserve"> </w:t>
      </w:r>
      <w:proofErr w:type="spellStart"/>
      <w:r>
        <w:t>enterprises</w:t>
      </w:r>
      <w:proofErr w:type="spellEnd"/>
      <w:r>
        <w:t xml:space="preserve">. </w:t>
      </w:r>
      <w:proofErr w:type="spellStart"/>
      <w:r>
        <w:t>Hence</w:t>
      </w:r>
      <w:proofErr w:type="spellEnd"/>
      <w:r>
        <w:t xml:space="preserve">, </w:t>
      </w:r>
      <w:proofErr w:type="spellStart"/>
      <w:r>
        <w:t>any</w:t>
      </w:r>
      <w:proofErr w:type="spellEnd"/>
      <w:r>
        <w:t xml:space="preserve"> </w:t>
      </w:r>
      <w:proofErr w:type="spellStart"/>
      <w:r>
        <w:t>evaluation</w:t>
      </w:r>
      <w:proofErr w:type="spellEnd"/>
      <w:r>
        <w:t xml:space="preserve"> </w:t>
      </w:r>
      <w:proofErr w:type="spellStart"/>
      <w:r>
        <w:t>of</w:t>
      </w:r>
      <w:proofErr w:type="spellEnd"/>
      <w:r>
        <w:t xml:space="preserve"> </w:t>
      </w:r>
      <w:proofErr w:type="spellStart"/>
      <w:r>
        <w:t>automation</w:t>
      </w:r>
      <w:proofErr w:type="spellEnd"/>
      <w:r>
        <w:t xml:space="preserve"> </w:t>
      </w:r>
      <w:proofErr w:type="spellStart"/>
      <w:r>
        <w:t>effectiveness</w:t>
      </w:r>
      <w:proofErr w:type="spellEnd"/>
      <w:r>
        <w:t xml:space="preserve"> </w:t>
      </w:r>
      <w:proofErr w:type="spellStart"/>
      <w:r>
        <w:t>must</w:t>
      </w:r>
      <w:proofErr w:type="spellEnd"/>
      <w:r>
        <w:t xml:space="preserve"> </w:t>
      </w:r>
      <w:proofErr w:type="spellStart"/>
      <w:r>
        <w:t>include</w:t>
      </w:r>
      <w:proofErr w:type="spellEnd"/>
      <w:r>
        <w:t xml:space="preserve"> </w:t>
      </w:r>
      <w:proofErr w:type="spellStart"/>
      <w:r>
        <w:t>both</w:t>
      </w:r>
      <w:proofErr w:type="spellEnd"/>
      <w:r>
        <w:t xml:space="preserve"> </w:t>
      </w:r>
      <w:proofErr w:type="spellStart"/>
      <w:r>
        <w:t>technical</w:t>
      </w:r>
      <w:proofErr w:type="spellEnd"/>
      <w:r>
        <w:t xml:space="preserve"> </w:t>
      </w:r>
      <w:proofErr w:type="spellStart"/>
      <w:r>
        <w:t>outcomes</w:t>
      </w:r>
      <w:proofErr w:type="spellEnd"/>
      <w:r>
        <w:t xml:space="preserve"> </w:t>
      </w:r>
      <w:proofErr w:type="spellStart"/>
      <w:r>
        <w:t>and</w:t>
      </w:r>
      <w:proofErr w:type="spellEnd"/>
      <w:r>
        <w:t xml:space="preserve"> </w:t>
      </w:r>
      <w:proofErr w:type="spellStart"/>
      <w:r>
        <w:t>the</w:t>
      </w:r>
      <w:proofErr w:type="spellEnd"/>
      <w:r>
        <w:t xml:space="preserve"> </w:t>
      </w:r>
      <w:proofErr w:type="spellStart"/>
      <w:r>
        <w:t>socio-economic</w:t>
      </w:r>
      <w:proofErr w:type="spellEnd"/>
      <w:r>
        <w:t xml:space="preserve"> </w:t>
      </w:r>
      <w:proofErr w:type="spellStart"/>
      <w:r>
        <w:t>realities</w:t>
      </w:r>
      <w:proofErr w:type="spellEnd"/>
      <w:r>
        <w:t xml:space="preserve"> </w:t>
      </w:r>
      <w:proofErr w:type="spellStart"/>
      <w:r>
        <w:t>that</w:t>
      </w:r>
      <w:proofErr w:type="spellEnd"/>
      <w:r>
        <w:t xml:space="preserve"> </w:t>
      </w:r>
      <w:proofErr w:type="spellStart"/>
      <w:r>
        <w:t>influence</w:t>
      </w:r>
      <w:proofErr w:type="spellEnd"/>
      <w:r>
        <w:t xml:space="preserve"> </w:t>
      </w:r>
      <w:proofErr w:type="spellStart"/>
      <w:r>
        <w:t>adoption</w:t>
      </w:r>
      <w:proofErr w:type="spellEnd"/>
      <w:r>
        <w:t>.</w:t>
      </w:r>
    </w:p>
    <w:p w14:paraId="6BD34FA8" w14:textId="1575D9A0" w:rsidR="00C60510" w:rsidRDefault="00C60510" w:rsidP="00C60510">
      <w:pPr>
        <w:ind w:firstLine="567"/>
        <w:jc w:val="both"/>
      </w:pPr>
      <w:proofErr w:type="spellStart"/>
      <w:r>
        <w:t>Previous</w:t>
      </w:r>
      <w:proofErr w:type="spellEnd"/>
      <w:r>
        <w:t xml:space="preserve"> </w:t>
      </w:r>
      <w:proofErr w:type="spellStart"/>
      <w:r>
        <w:t>studies</w:t>
      </w:r>
      <w:proofErr w:type="spellEnd"/>
      <w:r>
        <w:t xml:space="preserve"> </w:t>
      </w:r>
      <w:proofErr w:type="spellStart"/>
      <w:r>
        <w:t>have</w:t>
      </w:r>
      <w:proofErr w:type="spellEnd"/>
      <w:r>
        <w:t xml:space="preserve"> </w:t>
      </w:r>
      <w:proofErr w:type="spellStart"/>
      <w:r>
        <w:t>examined</w:t>
      </w:r>
      <w:proofErr w:type="spellEnd"/>
      <w:r>
        <w:t xml:space="preserve"> </w:t>
      </w:r>
      <w:proofErr w:type="spellStart"/>
      <w:r>
        <w:t>the</w:t>
      </w:r>
      <w:proofErr w:type="spellEnd"/>
      <w:r>
        <w:t xml:space="preserve"> </w:t>
      </w:r>
      <w:proofErr w:type="spellStart"/>
      <w:r>
        <w:t>benefits</w:t>
      </w:r>
      <w:proofErr w:type="spellEnd"/>
      <w:r>
        <w:t xml:space="preserve"> </w:t>
      </w:r>
      <w:proofErr w:type="spellStart"/>
      <w:r>
        <w:t>of</w:t>
      </w:r>
      <w:proofErr w:type="spellEnd"/>
      <w:r>
        <w:t xml:space="preserve"> </w:t>
      </w:r>
      <w:proofErr w:type="spellStart"/>
      <w:r>
        <w:t>smart</w:t>
      </w:r>
      <w:proofErr w:type="spellEnd"/>
      <w:r>
        <w:t xml:space="preserve"> </w:t>
      </w:r>
      <w:proofErr w:type="spellStart"/>
      <w:r>
        <w:t>automation</w:t>
      </w:r>
      <w:proofErr w:type="spellEnd"/>
      <w:r>
        <w:t xml:space="preserve"> </w:t>
      </w:r>
      <w:proofErr w:type="spellStart"/>
      <w:r>
        <w:t>and</w:t>
      </w:r>
      <w:proofErr w:type="spellEnd"/>
      <w:r>
        <w:t xml:space="preserve"> sensor </w:t>
      </w:r>
      <w:proofErr w:type="spellStart"/>
      <w:r>
        <w:t>technologies</w:t>
      </w:r>
      <w:proofErr w:type="spellEnd"/>
      <w:r>
        <w:t xml:space="preserve"> in </w:t>
      </w:r>
      <w:proofErr w:type="spellStart"/>
      <w:r>
        <w:t>agriculture</w:t>
      </w:r>
      <w:proofErr w:type="spellEnd"/>
      <w:r>
        <w:t xml:space="preserve"> </w:t>
      </w:r>
      <w:proofErr w:type="spellStart"/>
      <w:r>
        <w:t>and</w:t>
      </w:r>
      <w:proofErr w:type="spellEnd"/>
      <w:r>
        <w:t xml:space="preserve"> </w:t>
      </w:r>
      <w:proofErr w:type="spellStart"/>
      <w:r>
        <w:t>logistics</w:t>
      </w:r>
      <w:proofErr w:type="spellEnd"/>
      <w:r>
        <w:t xml:space="preserve">. For </w:t>
      </w:r>
      <w:proofErr w:type="spellStart"/>
      <w:r>
        <w:t>example</w:t>
      </w:r>
      <w:proofErr w:type="spellEnd"/>
      <w:r>
        <w:t xml:space="preserve">, Liu </w:t>
      </w:r>
      <w:proofErr w:type="spellStart"/>
      <w:r>
        <w:t>et</w:t>
      </w:r>
      <w:proofErr w:type="spellEnd"/>
      <w:r>
        <w:t xml:space="preserve"> </w:t>
      </w:r>
      <w:proofErr w:type="spellStart"/>
      <w:r>
        <w:t>al.</w:t>
      </w:r>
      <w:proofErr w:type="spellEnd"/>
      <w:r>
        <w:t xml:space="preserve"> (2021), Rahman </w:t>
      </w:r>
      <w:proofErr w:type="spellStart"/>
      <w:r>
        <w:t>et</w:t>
      </w:r>
      <w:proofErr w:type="spellEnd"/>
      <w:r>
        <w:t xml:space="preserve"> </w:t>
      </w:r>
      <w:proofErr w:type="spellStart"/>
      <w:r>
        <w:t>al.</w:t>
      </w:r>
      <w:proofErr w:type="spellEnd"/>
      <w:r>
        <w:t xml:space="preserve"> (2020), </w:t>
      </w:r>
      <w:proofErr w:type="spellStart"/>
      <w:r>
        <w:t>and</w:t>
      </w:r>
      <w:proofErr w:type="spellEnd"/>
      <w:r>
        <w:t xml:space="preserve"> Kumar &amp; </w:t>
      </w:r>
      <w:proofErr w:type="spellStart"/>
      <w:r>
        <w:t>Singh</w:t>
      </w:r>
      <w:proofErr w:type="spellEnd"/>
      <w:r>
        <w:t xml:space="preserve"> (2022) </w:t>
      </w:r>
      <w:proofErr w:type="spellStart"/>
      <w:r>
        <w:t>highlighted</w:t>
      </w:r>
      <w:proofErr w:type="spellEnd"/>
      <w:r>
        <w:t xml:space="preserve"> </w:t>
      </w:r>
      <w:proofErr w:type="spellStart"/>
      <w:r>
        <w:t>the</w:t>
      </w:r>
      <w:proofErr w:type="spellEnd"/>
      <w:r>
        <w:t xml:space="preserve"> </w:t>
      </w:r>
      <w:proofErr w:type="spellStart"/>
      <w:r>
        <w:t>potential</w:t>
      </w:r>
      <w:proofErr w:type="spellEnd"/>
      <w:r>
        <w:t xml:space="preserve"> </w:t>
      </w:r>
      <w:proofErr w:type="spellStart"/>
      <w:r>
        <w:t>of</w:t>
      </w:r>
      <w:proofErr w:type="spellEnd"/>
      <w:r>
        <w:t xml:space="preserve"> </w:t>
      </w:r>
      <w:proofErr w:type="spellStart"/>
      <w:r>
        <w:t>robotics</w:t>
      </w:r>
      <w:proofErr w:type="spellEnd"/>
      <w:r>
        <w:t xml:space="preserve"> </w:t>
      </w:r>
      <w:proofErr w:type="spellStart"/>
      <w:r>
        <w:t>and</w:t>
      </w:r>
      <w:proofErr w:type="spellEnd"/>
      <w:r>
        <w:t xml:space="preserve"> </w:t>
      </w:r>
      <w:proofErr w:type="spellStart"/>
      <w:r>
        <w:t>smart</w:t>
      </w:r>
      <w:proofErr w:type="spellEnd"/>
      <w:r>
        <w:t xml:space="preserve"> </w:t>
      </w:r>
      <w:proofErr w:type="spellStart"/>
      <w:r>
        <w:t>sensors</w:t>
      </w:r>
      <w:proofErr w:type="spellEnd"/>
      <w:r>
        <w:t xml:space="preserve"> </w:t>
      </w:r>
      <w:proofErr w:type="spellStart"/>
      <w:r>
        <w:t>to</w:t>
      </w:r>
      <w:proofErr w:type="spellEnd"/>
      <w:r>
        <w:t xml:space="preserve"> </w:t>
      </w:r>
      <w:proofErr w:type="spellStart"/>
      <w:r>
        <w:t>improve</w:t>
      </w:r>
      <w:proofErr w:type="spellEnd"/>
      <w:r>
        <w:t xml:space="preserve"> </w:t>
      </w:r>
      <w:proofErr w:type="spellStart"/>
      <w:r>
        <w:t>operational</w:t>
      </w:r>
      <w:proofErr w:type="spellEnd"/>
      <w:r>
        <w:t xml:space="preserve"> </w:t>
      </w:r>
      <w:proofErr w:type="spellStart"/>
      <w:r>
        <w:t>efficiency</w:t>
      </w:r>
      <w:proofErr w:type="spellEnd"/>
      <w:r>
        <w:t xml:space="preserve">. </w:t>
      </w:r>
      <w:proofErr w:type="spellStart"/>
      <w:r>
        <w:t>However</w:t>
      </w:r>
      <w:proofErr w:type="spellEnd"/>
      <w:r>
        <w:t xml:space="preserve">, </w:t>
      </w:r>
      <w:proofErr w:type="spellStart"/>
      <w:r>
        <w:t>these</w:t>
      </w:r>
      <w:proofErr w:type="spellEnd"/>
      <w:r>
        <w:t xml:space="preserve"> </w:t>
      </w:r>
      <w:proofErr w:type="spellStart"/>
      <w:r>
        <w:t>studies</w:t>
      </w:r>
      <w:proofErr w:type="spellEnd"/>
      <w:r>
        <w:t xml:space="preserve"> were </w:t>
      </w:r>
      <w:proofErr w:type="spellStart"/>
      <w:r>
        <w:t>primarily</w:t>
      </w:r>
      <w:proofErr w:type="spellEnd"/>
      <w:r>
        <w:t xml:space="preserve"> </w:t>
      </w:r>
      <w:proofErr w:type="spellStart"/>
      <w:r>
        <w:t>limited</w:t>
      </w:r>
      <w:proofErr w:type="spellEnd"/>
      <w:r>
        <w:t xml:space="preserve"> </w:t>
      </w:r>
      <w:proofErr w:type="spellStart"/>
      <w:r>
        <w:t>to</w:t>
      </w:r>
      <w:proofErr w:type="spellEnd"/>
      <w:r>
        <w:t xml:space="preserve"> </w:t>
      </w:r>
      <w:proofErr w:type="spellStart"/>
      <w:r>
        <w:t>technical</w:t>
      </w:r>
      <w:proofErr w:type="spellEnd"/>
      <w:r>
        <w:t xml:space="preserve"> </w:t>
      </w:r>
      <w:proofErr w:type="spellStart"/>
      <w:r>
        <w:t>design</w:t>
      </w:r>
      <w:proofErr w:type="spellEnd"/>
      <w:r>
        <w:t xml:space="preserve">, </w:t>
      </w:r>
      <w:proofErr w:type="spellStart"/>
      <w:r>
        <w:t>laboratory</w:t>
      </w:r>
      <w:proofErr w:type="spellEnd"/>
      <w:r>
        <w:t xml:space="preserve"> </w:t>
      </w:r>
      <w:proofErr w:type="spellStart"/>
      <w:r>
        <w:t>simulations</w:t>
      </w:r>
      <w:proofErr w:type="spellEnd"/>
      <w:r>
        <w:t xml:space="preserve">, </w:t>
      </w:r>
      <w:proofErr w:type="spellStart"/>
      <w:r>
        <w:t>or</w:t>
      </w:r>
      <w:proofErr w:type="spellEnd"/>
      <w:r>
        <w:t xml:space="preserve"> </w:t>
      </w:r>
      <w:proofErr w:type="spellStart"/>
      <w:r>
        <w:t>large-scale</w:t>
      </w:r>
      <w:proofErr w:type="spellEnd"/>
      <w:r>
        <w:t xml:space="preserve"> </w:t>
      </w:r>
      <w:proofErr w:type="spellStart"/>
      <w:r>
        <w:t>industrial</w:t>
      </w:r>
      <w:proofErr w:type="spellEnd"/>
      <w:r>
        <w:t xml:space="preserve"> </w:t>
      </w:r>
      <w:proofErr w:type="spellStart"/>
      <w:r>
        <w:t>applications</w:t>
      </w:r>
      <w:proofErr w:type="spellEnd"/>
      <w:r>
        <w:t xml:space="preserve">, </w:t>
      </w:r>
      <w:proofErr w:type="spellStart"/>
      <w:r>
        <w:t>with</w:t>
      </w:r>
      <w:proofErr w:type="spellEnd"/>
      <w:r>
        <w:t xml:space="preserve"> </w:t>
      </w:r>
      <w:proofErr w:type="spellStart"/>
      <w:r>
        <w:t>little</w:t>
      </w:r>
      <w:proofErr w:type="spellEnd"/>
      <w:r>
        <w:t xml:space="preserve"> </w:t>
      </w:r>
      <w:proofErr w:type="spellStart"/>
      <w:r>
        <w:t>attention</w:t>
      </w:r>
      <w:proofErr w:type="spellEnd"/>
      <w:r>
        <w:t xml:space="preserve"> </w:t>
      </w:r>
      <w:proofErr w:type="spellStart"/>
      <w:r>
        <w:t>to</w:t>
      </w:r>
      <w:proofErr w:type="spellEnd"/>
      <w:r>
        <w:t xml:space="preserve"> medium-</w:t>
      </w:r>
      <w:proofErr w:type="spellStart"/>
      <w:r>
        <w:t>scale</w:t>
      </w:r>
      <w:proofErr w:type="spellEnd"/>
      <w:r>
        <w:t xml:space="preserve"> </w:t>
      </w:r>
      <w:proofErr w:type="spellStart"/>
      <w:r>
        <w:t>feed</w:t>
      </w:r>
      <w:proofErr w:type="spellEnd"/>
      <w:r>
        <w:t xml:space="preserve"> </w:t>
      </w:r>
      <w:proofErr w:type="spellStart"/>
      <w:r>
        <w:t>warehouses</w:t>
      </w:r>
      <w:proofErr w:type="spellEnd"/>
      <w:r>
        <w:t xml:space="preserve"> in real </w:t>
      </w:r>
      <w:proofErr w:type="spellStart"/>
      <w:r>
        <w:t>operational</w:t>
      </w:r>
      <w:proofErr w:type="spellEnd"/>
      <w:r>
        <w:t xml:space="preserve"> </w:t>
      </w:r>
      <w:proofErr w:type="spellStart"/>
      <w:r>
        <w:t>contexts</w:t>
      </w:r>
      <w:proofErr w:type="spellEnd"/>
      <w:r>
        <w:t xml:space="preserve">. </w:t>
      </w:r>
      <w:proofErr w:type="spellStart"/>
      <w:r>
        <w:t>Most</w:t>
      </w:r>
      <w:proofErr w:type="spellEnd"/>
      <w:r>
        <w:t xml:space="preserve"> </w:t>
      </w:r>
      <w:proofErr w:type="spellStart"/>
      <w:r>
        <w:t>research</w:t>
      </w:r>
      <w:proofErr w:type="spellEnd"/>
      <w:r>
        <w:t xml:space="preserve"> </w:t>
      </w:r>
      <w:proofErr w:type="spellStart"/>
      <w:r>
        <w:t>emphasizes</w:t>
      </w:r>
      <w:proofErr w:type="spellEnd"/>
      <w:r>
        <w:t xml:space="preserve"> </w:t>
      </w:r>
      <w:proofErr w:type="spellStart"/>
      <w:r>
        <w:t>mechanical</w:t>
      </w:r>
      <w:proofErr w:type="spellEnd"/>
      <w:r>
        <w:t xml:space="preserve"> </w:t>
      </w:r>
      <w:proofErr w:type="spellStart"/>
      <w:r>
        <w:t>and</w:t>
      </w:r>
      <w:proofErr w:type="spellEnd"/>
      <w:r>
        <w:t xml:space="preserve"> </w:t>
      </w:r>
      <w:proofErr w:type="spellStart"/>
      <w:r>
        <w:t>software</w:t>
      </w:r>
      <w:proofErr w:type="spellEnd"/>
      <w:r>
        <w:t xml:space="preserve"> </w:t>
      </w:r>
      <w:proofErr w:type="spellStart"/>
      <w:r>
        <w:t>development</w:t>
      </w:r>
      <w:proofErr w:type="spellEnd"/>
      <w:r>
        <w:t xml:space="preserve"> </w:t>
      </w:r>
      <w:proofErr w:type="spellStart"/>
      <w:r>
        <w:t>rather</w:t>
      </w:r>
      <w:proofErr w:type="spellEnd"/>
      <w:r>
        <w:t xml:space="preserve"> </w:t>
      </w:r>
      <w:proofErr w:type="spellStart"/>
      <w:r>
        <w:t>than</w:t>
      </w:r>
      <w:proofErr w:type="spellEnd"/>
      <w:r>
        <w:t xml:space="preserve"> </w:t>
      </w:r>
      <w:proofErr w:type="spellStart"/>
      <w:r>
        <w:t>evaluating</w:t>
      </w:r>
      <w:proofErr w:type="spellEnd"/>
      <w:r>
        <w:t xml:space="preserve"> </w:t>
      </w:r>
      <w:proofErr w:type="spellStart"/>
      <w:r>
        <w:t>how</w:t>
      </w:r>
      <w:proofErr w:type="spellEnd"/>
      <w:r>
        <w:t xml:space="preserve"> </w:t>
      </w:r>
      <w:proofErr w:type="spellStart"/>
      <w:r>
        <w:t>automation</w:t>
      </w:r>
      <w:proofErr w:type="spellEnd"/>
      <w:r>
        <w:t xml:space="preserve"> </w:t>
      </w:r>
      <w:proofErr w:type="spellStart"/>
      <w:r>
        <w:t>systems</w:t>
      </w:r>
      <w:proofErr w:type="spellEnd"/>
      <w:r>
        <w:t xml:space="preserve"> </w:t>
      </w:r>
      <w:proofErr w:type="spellStart"/>
      <w:r>
        <w:t>perform</w:t>
      </w:r>
      <w:proofErr w:type="spellEnd"/>
      <w:r>
        <w:t xml:space="preserve"> </w:t>
      </w:r>
      <w:proofErr w:type="spellStart"/>
      <w:r>
        <w:t>when</w:t>
      </w:r>
      <w:proofErr w:type="spellEnd"/>
      <w:r>
        <w:t xml:space="preserve"> </w:t>
      </w:r>
      <w:proofErr w:type="spellStart"/>
      <w:r>
        <w:t>integrated</w:t>
      </w:r>
      <w:proofErr w:type="spellEnd"/>
      <w:r>
        <w:t xml:space="preserve"> </w:t>
      </w:r>
      <w:proofErr w:type="spellStart"/>
      <w:r>
        <w:t>into</w:t>
      </w:r>
      <w:proofErr w:type="spellEnd"/>
      <w:r>
        <w:t xml:space="preserve"> </w:t>
      </w:r>
      <w:proofErr w:type="spellStart"/>
      <w:r>
        <w:t>actual</w:t>
      </w:r>
      <w:proofErr w:type="spellEnd"/>
      <w:r>
        <w:t xml:space="preserve"> </w:t>
      </w:r>
      <w:proofErr w:type="spellStart"/>
      <w:r>
        <w:t>farm</w:t>
      </w:r>
      <w:proofErr w:type="spellEnd"/>
      <w:r>
        <w:t xml:space="preserve"> </w:t>
      </w:r>
      <w:proofErr w:type="spellStart"/>
      <w:r>
        <w:t>operations</w:t>
      </w:r>
      <w:proofErr w:type="spellEnd"/>
      <w:r>
        <w:t xml:space="preserve">. As a </w:t>
      </w:r>
      <w:proofErr w:type="spellStart"/>
      <w:r>
        <w:t>result</w:t>
      </w:r>
      <w:proofErr w:type="spellEnd"/>
      <w:r>
        <w:t xml:space="preserve">, </w:t>
      </w:r>
      <w:proofErr w:type="spellStart"/>
      <w:r>
        <w:t>there</w:t>
      </w:r>
      <w:proofErr w:type="spellEnd"/>
      <w:r>
        <w:t xml:space="preserve"> </w:t>
      </w:r>
      <w:proofErr w:type="spellStart"/>
      <w:r>
        <w:t>remains</w:t>
      </w:r>
      <w:proofErr w:type="spellEnd"/>
      <w:r>
        <w:t xml:space="preserve"> a </w:t>
      </w:r>
      <w:proofErr w:type="spellStart"/>
      <w:r>
        <w:t>research</w:t>
      </w:r>
      <w:proofErr w:type="spellEnd"/>
      <w:r>
        <w:t xml:space="preserve"> gap in </w:t>
      </w:r>
      <w:proofErr w:type="spellStart"/>
      <w:r>
        <w:t>systematically</w:t>
      </w:r>
      <w:proofErr w:type="spellEnd"/>
      <w:r>
        <w:t xml:space="preserve"> </w:t>
      </w:r>
      <w:proofErr w:type="spellStart"/>
      <w:r>
        <w:t>assessing</w:t>
      </w:r>
      <w:proofErr w:type="spellEnd"/>
      <w:r>
        <w:t xml:space="preserve"> </w:t>
      </w:r>
      <w:proofErr w:type="spellStart"/>
      <w:r>
        <w:t>automation</w:t>
      </w:r>
      <w:proofErr w:type="spellEnd"/>
      <w:r>
        <w:t xml:space="preserve"> </w:t>
      </w:r>
      <w:proofErr w:type="spellStart"/>
      <w:r>
        <w:t>performance</w:t>
      </w:r>
      <w:proofErr w:type="spellEnd"/>
      <w:r>
        <w:t xml:space="preserve"> </w:t>
      </w:r>
      <w:proofErr w:type="spellStart"/>
      <w:r>
        <w:t>across</w:t>
      </w:r>
      <w:proofErr w:type="spellEnd"/>
      <w:r>
        <w:t xml:space="preserve"> </w:t>
      </w:r>
      <w:proofErr w:type="spellStart"/>
      <w:r>
        <w:t>multiple</w:t>
      </w:r>
      <w:proofErr w:type="spellEnd"/>
      <w:r>
        <w:t xml:space="preserve"> </w:t>
      </w:r>
      <w:proofErr w:type="spellStart"/>
      <w:r>
        <w:t>dimensions</w:t>
      </w:r>
      <w:proofErr w:type="spellEnd"/>
      <w:r>
        <w:rPr>
          <w:lang w:val="en-US"/>
        </w:rPr>
        <w:t xml:space="preserve"> </w:t>
      </w:r>
      <w:proofErr w:type="spellStart"/>
      <w:r>
        <w:t>technical</w:t>
      </w:r>
      <w:proofErr w:type="spellEnd"/>
      <w:r>
        <w:t xml:space="preserve">, </w:t>
      </w:r>
      <w:proofErr w:type="spellStart"/>
      <w:r>
        <w:t>economic</w:t>
      </w:r>
      <w:proofErr w:type="spellEnd"/>
      <w:r>
        <w:t xml:space="preserve">, </w:t>
      </w:r>
      <w:proofErr w:type="spellStart"/>
      <w:r>
        <w:t>and</w:t>
      </w:r>
      <w:proofErr w:type="spellEnd"/>
      <w:r>
        <w:t xml:space="preserve"> </w:t>
      </w:r>
      <w:proofErr w:type="spellStart"/>
      <w:r>
        <w:t>managerial</w:t>
      </w:r>
      <w:proofErr w:type="spellEnd"/>
      <w:r>
        <w:t xml:space="preserve">—in </w:t>
      </w:r>
      <w:proofErr w:type="spellStart"/>
      <w:r>
        <w:t>developing</w:t>
      </w:r>
      <w:proofErr w:type="spellEnd"/>
      <w:r>
        <w:t xml:space="preserve"> </w:t>
      </w:r>
      <w:proofErr w:type="spellStart"/>
      <w:r>
        <w:t>country</w:t>
      </w:r>
      <w:proofErr w:type="spellEnd"/>
      <w:r>
        <w:t xml:space="preserve"> </w:t>
      </w:r>
      <w:proofErr w:type="spellStart"/>
      <w:r>
        <w:t>contexts</w:t>
      </w:r>
      <w:proofErr w:type="spellEnd"/>
      <w:r>
        <w:t>.</w:t>
      </w:r>
    </w:p>
    <w:p w14:paraId="65024597" w14:textId="77777777" w:rsidR="00C60510" w:rsidRDefault="00C60510" w:rsidP="00C60510">
      <w:pPr>
        <w:ind w:firstLine="567"/>
        <w:jc w:val="both"/>
      </w:pPr>
      <w:proofErr w:type="spellStart"/>
      <w:r>
        <w:t>Although</w:t>
      </w:r>
      <w:proofErr w:type="spellEnd"/>
      <w:r>
        <w:t xml:space="preserve"> </w:t>
      </w:r>
      <w:proofErr w:type="spellStart"/>
      <w:r>
        <w:t>automation</w:t>
      </w:r>
      <w:proofErr w:type="spellEnd"/>
      <w:r>
        <w:t xml:space="preserve"> </w:t>
      </w:r>
      <w:proofErr w:type="spellStart"/>
      <w:r>
        <w:t>technology</w:t>
      </w:r>
      <w:proofErr w:type="spellEnd"/>
      <w:r>
        <w:t xml:space="preserve"> has </w:t>
      </w:r>
      <w:proofErr w:type="spellStart"/>
      <w:r>
        <w:t>been</w:t>
      </w:r>
      <w:proofErr w:type="spellEnd"/>
      <w:r>
        <w:t xml:space="preserve"> </w:t>
      </w:r>
      <w:proofErr w:type="spellStart"/>
      <w:r>
        <w:t>widely</w:t>
      </w:r>
      <w:proofErr w:type="spellEnd"/>
      <w:r>
        <w:t xml:space="preserve"> </w:t>
      </w:r>
      <w:proofErr w:type="spellStart"/>
      <w:r>
        <w:t>studied</w:t>
      </w:r>
      <w:proofErr w:type="spellEnd"/>
      <w:r>
        <w:t xml:space="preserve">, </w:t>
      </w:r>
      <w:proofErr w:type="spellStart"/>
      <w:r>
        <w:t>there</w:t>
      </w:r>
      <w:proofErr w:type="spellEnd"/>
      <w:r>
        <w:t xml:space="preserve"> </w:t>
      </w:r>
      <w:proofErr w:type="spellStart"/>
      <w:r>
        <w:t>is</w:t>
      </w:r>
      <w:proofErr w:type="spellEnd"/>
      <w:r>
        <w:t xml:space="preserve"> </w:t>
      </w:r>
      <w:proofErr w:type="spellStart"/>
      <w:r>
        <w:t>limited</w:t>
      </w:r>
      <w:proofErr w:type="spellEnd"/>
      <w:r>
        <w:t xml:space="preserve"> </w:t>
      </w:r>
      <w:proofErr w:type="spellStart"/>
      <w:r>
        <w:t>empirical</w:t>
      </w:r>
      <w:proofErr w:type="spellEnd"/>
      <w:r>
        <w:t xml:space="preserve"> </w:t>
      </w:r>
      <w:proofErr w:type="spellStart"/>
      <w:r>
        <w:t>evidence</w:t>
      </w:r>
      <w:proofErr w:type="spellEnd"/>
      <w:r>
        <w:t xml:space="preserve"> </w:t>
      </w:r>
      <w:proofErr w:type="spellStart"/>
      <w:r>
        <w:t>on</w:t>
      </w:r>
      <w:proofErr w:type="spellEnd"/>
      <w:r>
        <w:t xml:space="preserve"> </w:t>
      </w:r>
      <w:proofErr w:type="spellStart"/>
      <w:r>
        <w:t>its</w:t>
      </w:r>
      <w:proofErr w:type="spellEnd"/>
      <w:r>
        <w:t xml:space="preserve"> </w:t>
      </w:r>
      <w:proofErr w:type="spellStart"/>
      <w:r>
        <w:t>effectiveness</w:t>
      </w:r>
      <w:proofErr w:type="spellEnd"/>
      <w:r>
        <w:t xml:space="preserve"> in medium-</w:t>
      </w:r>
      <w:proofErr w:type="spellStart"/>
      <w:r>
        <w:t>scale</w:t>
      </w:r>
      <w:proofErr w:type="spellEnd"/>
      <w:r>
        <w:t xml:space="preserve"> </w:t>
      </w:r>
      <w:proofErr w:type="spellStart"/>
      <w:r>
        <w:t>feed</w:t>
      </w:r>
      <w:proofErr w:type="spellEnd"/>
      <w:r>
        <w:t xml:space="preserve"> </w:t>
      </w:r>
      <w:proofErr w:type="spellStart"/>
      <w:r>
        <w:t>warehouses</w:t>
      </w:r>
      <w:proofErr w:type="spellEnd"/>
      <w:r>
        <w:t xml:space="preserve"> in Indonesia. </w:t>
      </w:r>
      <w:proofErr w:type="spellStart"/>
      <w:r>
        <w:t>Most</w:t>
      </w:r>
      <w:proofErr w:type="spellEnd"/>
      <w:r>
        <w:t xml:space="preserve"> </w:t>
      </w:r>
      <w:proofErr w:type="spellStart"/>
      <w:r>
        <w:t>studies</w:t>
      </w:r>
      <w:proofErr w:type="spellEnd"/>
      <w:r>
        <w:t xml:space="preserve"> </w:t>
      </w:r>
      <w:proofErr w:type="spellStart"/>
      <w:r>
        <w:t>either</w:t>
      </w:r>
      <w:proofErr w:type="spellEnd"/>
      <w:r>
        <w:t xml:space="preserve"> </w:t>
      </w:r>
      <w:proofErr w:type="spellStart"/>
      <w:r>
        <w:t>focus</w:t>
      </w:r>
      <w:proofErr w:type="spellEnd"/>
      <w:r>
        <w:t xml:space="preserve"> </w:t>
      </w:r>
      <w:proofErr w:type="spellStart"/>
      <w:r>
        <w:t>on</w:t>
      </w:r>
      <w:proofErr w:type="spellEnd"/>
      <w:r>
        <w:t xml:space="preserve"> </w:t>
      </w:r>
      <w:proofErr w:type="spellStart"/>
      <w:r>
        <w:t>the</w:t>
      </w:r>
      <w:proofErr w:type="spellEnd"/>
      <w:r>
        <w:t xml:space="preserve"> </w:t>
      </w:r>
      <w:proofErr w:type="spellStart"/>
      <w:r>
        <w:t>technical</w:t>
      </w:r>
      <w:proofErr w:type="spellEnd"/>
      <w:r>
        <w:t xml:space="preserve"> </w:t>
      </w:r>
      <w:proofErr w:type="spellStart"/>
      <w:r>
        <w:t>design</w:t>
      </w:r>
      <w:proofErr w:type="spellEnd"/>
      <w:r>
        <w:t xml:space="preserve"> </w:t>
      </w:r>
      <w:proofErr w:type="spellStart"/>
      <w:r>
        <w:t>of</w:t>
      </w:r>
      <w:proofErr w:type="spellEnd"/>
      <w:r>
        <w:t xml:space="preserve"> </w:t>
      </w:r>
      <w:proofErr w:type="spellStart"/>
      <w:r>
        <w:t>automation</w:t>
      </w:r>
      <w:proofErr w:type="spellEnd"/>
      <w:r>
        <w:t xml:space="preserve"> </w:t>
      </w:r>
      <w:proofErr w:type="spellStart"/>
      <w:r>
        <w:t>systems</w:t>
      </w:r>
      <w:proofErr w:type="spellEnd"/>
      <w:r>
        <w:t xml:space="preserve"> </w:t>
      </w:r>
      <w:proofErr w:type="spellStart"/>
      <w:r>
        <w:t>or</w:t>
      </w:r>
      <w:proofErr w:type="spellEnd"/>
      <w:r>
        <w:t xml:space="preserve"> </w:t>
      </w:r>
      <w:proofErr w:type="spellStart"/>
      <w:r>
        <w:t>evaluate</w:t>
      </w:r>
      <w:proofErr w:type="spellEnd"/>
      <w:r>
        <w:t xml:space="preserve"> </w:t>
      </w:r>
      <w:proofErr w:type="spellStart"/>
      <w:r>
        <w:t>them</w:t>
      </w:r>
      <w:proofErr w:type="spellEnd"/>
      <w:r>
        <w:t xml:space="preserve"> in </w:t>
      </w:r>
      <w:proofErr w:type="spellStart"/>
      <w:r>
        <w:t>laboratory</w:t>
      </w:r>
      <w:proofErr w:type="spellEnd"/>
      <w:r>
        <w:t xml:space="preserve"> </w:t>
      </w:r>
      <w:proofErr w:type="spellStart"/>
      <w:r>
        <w:t>or</w:t>
      </w:r>
      <w:proofErr w:type="spellEnd"/>
      <w:r>
        <w:t xml:space="preserve"> </w:t>
      </w:r>
      <w:proofErr w:type="spellStart"/>
      <w:r>
        <w:t>large-scale</w:t>
      </w:r>
      <w:proofErr w:type="spellEnd"/>
      <w:r>
        <w:t xml:space="preserve"> </w:t>
      </w:r>
      <w:proofErr w:type="spellStart"/>
      <w:r>
        <w:t>industrial</w:t>
      </w:r>
      <w:proofErr w:type="spellEnd"/>
      <w:r>
        <w:t xml:space="preserve"> </w:t>
      </w:r>
      <w:proofErr w:type="spellStart"/>
      <w:r>
        <w:t>contexts</w:t>
      </w:r>
      <w:proofErr w:type="spellEnd"/>
      <w:r>
        <w:t xml:space="preserve">. </w:t>
      </w:r>
      <w:proofErr w:type="spellStart"/>
      <w:r>
        <w:t>Little</w:t>
      </w:r>
      <w:proofErr w:type="spellEnd"/>
      <w:r>
        <w:t xml:space="preserve"> </w:t>
      </w:r>
      <w:proofErr w:type="spellStart"/>
      <w:r>
        <w:t>is</w:t>
      </w:r>
      <w:proofErr w:type="spellEnd"/>
      <w:r>
        <w:t xml:space="preserve"> </w:t>
      </w:r>
      <w:proofErr w:type="spellStart"/>
      <w:r>
        <w:t>known</w:t>
      </w:r>
      <w:proofErr w:type="spellEnd"/>
      <w:r>
        <w:t xml:space="preserve"> </w:t>
      </w:r>
      <w:proofErr w:type="spellStart"/>
      <w:r>
        <w:t>about</w:t>
      </w:r>
      <w:proofErr w:type="spellEnd"/>
      <w:r>
        <w:t xml:space="preserve"> </w:t>
      </w:r>
      <w:proofErr w:type="spellStart"/>
      <w:r>
        <w:t>how</w:t>
      </w:r>
      <w:proofErr w:type="spellEnd"/>
      <w:r>
        <w:t xml:space="preserve"> </w:t>
      </w:r>
      <w:proofErr w:type="spellStart"/>
      <w:r>
        <w:t>these</w:t>
      </w:r>
      <w:proofErr w:type="spellEnd"/>
      <w:r>
        <w:t xml:space="preserve"> </w:t>
      </w:r>
      <w:proofErr w:type="spellStart"/>
      <w:r>
        <w:t>systems</w:t>
      </w:r>
      <w:proofErr w:type="spellEnd"/>
      <w:r>
        <w:t xml:space="preserve"> </w:t>
      </w:r>
      <w:proofErr w:type="spellStart"/>
      <w:r>
        <w:t>perform</w:t>
      </w:r>
      <w:proofErr w:type="spellEnd"/>
      <w:r>
        <w:t xml:space="preserve"> </w:t>
      </w:r>
      <w:proofErr w:type="spellStart"/>
      <w:r>
        <w:t>under</w:t>
      </w:r>
      <w:proofErr w:type="spellEnd"/>
      <w:r>
        <w:t xml:space="preserve"> real-</w:t>
      </w:r>
      <w:proofErr w:type="spellStart"/>
      <w:r>
        <w:t>world</w:t>
      </w:r>
      <w:proofErr w:type="spellEnd"/>
      <w:r>
        <w:t xml:space="preserve"> </w:t>
      </w:r>
      <w:proofErr w:type="spellStart"/>
      <w:r>
        <w:t>operational</w:t>
      </w:r>
      <w:proofErr w:type="spellEnd"/>
      <w:r>
        <w:t xml:space="preserve"> </w:t>
      </w:r>
      <w:proofErr w:type="spellStart"/>
      <w:r>
        <w:t>conditions</w:t>
      </w:r>
      <w:proofErr w:type="spellEnd"/>
      <w:r>
        <w:t xml:space="preserve"> </w:t>
      </w:r>
      <w:proofErr w:type="spellStart"/>
      <w:r>
        <w:t>where</w:t>
      </w:r>
      <w:proofErr w:type="spellEnd"/>
      <w:r>
        <w:t xml:space="preserve"> </w:t>
      </w:r>
      <w:proofErr w:type="spellStart"/>
      <w:r>
        <w:t>resource</w:t>
      </w:r>
      <w:proofErr w:type="spellEnd"/>
      <w:r>
        <w:t xml:space="preserve"> </w:t>
      </w:r>
      <w:proofErr w:type="spellStart"/>
      <w:r>
        <w:t>constraints</w:t>
      </w:r>
      <w:proofErr w:type="spellEnd"/>
      <w:r>
        <w:t xml:space="preserve">, </w:t>
      </w:r>
      <w:proofErr w:type="spellStart"/>
      <w:r>
        <w:t>labor</w:t>
      </w:r>
      <w:proofErr w:type="spellEnd"/>
      <w:r>
        <w:t xml:space="preserve"> </w:t>
      </w:r>
      <w:proofErr w:type="spellStart"/>
      <w:r>
        <w:t>structures</w:t>
      </w:r>
      <w:proofErr w:type="spellEnd"/>
      <w:r>
        <w:t xml:space="preserve">, </w:t>
      </w:r>
      <w:proofErr w:type="spellStart"/>
      <w:r>
        <w:t>and</w:t>
      </w:r>
      <w:proofErr w:type="spellEnd"/>
      <w:r>
        <w:t xml:space="preserve"> </w:t>
      </w:r>
      <w:proofErr w:type="spellStart"/>
      <w:r>
        <w:t>managerial</w:t>
      </w:r>
      <w:proofErr w:type="spellEnd"/>
      <w:r>
        <w:t xml:space="preserve"> </w:t>
      </w:r>
      <w:proofErr w:type="spellStart"/>
      <w:r>
        <w:t>practices</w:t>
      </w:r>
      <w:proofErr w:type="spellEnd"/>
      <w:r>
        <w:t xml:space="preserve"> </w:t>
      </w:r>
      <w:proofErr w:type="spellStart"/>
      <w:r>
        <w:t>differ</w:t>
      </w:r>
      <w:proofErr w:type="spellEnd"/>
      <w:r>
        <w:t xml:space="preserve"> </w:t>
      </w:r>
      <w:proofErr w:type="spellStart"/>
      <w:r>
        <w:t>significantly</w:t>
      </w:r>
      <w:proofErr w:type="spellEnd"/>
      <w:r>
        <w:t xml:space="preserve">. </w:t>
      </w:r>
      <w:proofErr w:type="spellStart"/>
      <w:r>
        <w:t>Furthermore</w:t>
      </w:r>
      <w:proofErr w:type="spellEnd"/>
      <w:r>
        <w:t xml:space="preserve">, </w:t>
      </w:r>
      <w:proofErr w:type="spellStart"/>
      <w:r>
        <w:t>existing</w:t>
      </w:r>
      <w:proofErr w:type="spellEnd"/>
      <w:r>
        <w:t xml:space="preserve"> </w:t>
      </w:r>
      <w:proofErr w:type="spellStart"/>
      <w:r>
        <w:t>literature</w:t>
      </w:r>
      <w:proofErr w:type="spellEnd"/>
      <w:r>
        <w:t xml:space="preserve"> has not </w:t>
      </w:r>
      <w:proofErr w:type="spellStart"/>
      <w:r>
        <w:t>adequately</w:t>
      </w:r>
      <w:proofErr w:type="spellEnd"/>
      <w:r>
        <w:t xml:space="preserve"> </w:t>
      </w:r>
      <w:proofErr w:type="spellStart"/>
      <w:r>
        <w:t>addressed</w:t>
      </w:r>
      <w:proofErr w:type="spellEnd"/>
      <w:r>
        <w:t xml:space="preserve"> </w:t>
      </w:r>
      <w:proofErr w:type="spellStart"/>
      <w:r>
        <w:t>economic</w:t>
      </w:r>
      <w:proofErr w:type="spellEnd"/>
      <w:r>
        <w:t xml:space="preserve"> </w:t>
      </w:r>
      <w:proofErr w:type="spellStart"/>
      <w:r>
        <w:t>feasibility</w:t>
      </w:r>
      <w:proofErr w:type="spellEnd"/>
      <w:r>
        <w:t xml:space="preserve">, </w:t>
      </w:r>
      <w:proofErr w:type="spellStart"/>
      <w:r>
        <w:t>user</w:t>
      </w:r>
      <w:proofErr w:type="spellEnd"/>
      <w:r>
        <w:t xml:space="preserve"> </w:t>
      </w:r>
      <w:proofErr w:type="spellStart"/>
      <w:r>
        <w:t>adaptation</w:t>
      </w:r>
      <w:proofErr w:type="spellEnd"/>
      <w:r>
        <w:t xml:space="preserve">, </w:t>
      </w:r>
      <w:proofErr w:type="spellStart"/>
      <w:r>
        <w:t>and</w:t>
      </w:r>
      <w:proofErr w:type="spellEnd"/>
      <w:r>
        <w:t xml:space="preserve"> </w:t>
      </w:r>
      <w:proofErr w:type="spellStart"/>
      <w:r>
        <w:t>policy</w:t>
      </w:r>
      <w:proofErr w:type="spellEnd"/>
      <w:r>
        <w:t xml:space="preserve"> </w:t>
      </w:r>
      <w:proofErr w:type="spellStart"/>
      <w:r>
        <w:t>implications</w:t>
      </w:r>
      <w:proofErr w:type="spellEnd"/>
      <w:r>
        <w:t xml:space="preserve">. </w:t>
      </w:r>
      <w:proofErr w:type="spellStart"/>
      <w:r>
        <w:t>This</w:t>
      </w:r>
      <w:proofErr w:type="spellEnd"/>
      <w:r>
        <w:t xml:space="preserve"> gap </w:t>
      </w:r>
      <w:proofErr w:type="spellStart"/>
      <w:r>
        <w:t>highlights</w:t>
      </w:r>
      <w:proofErr w:type="spellEnd"/>
      <w:r>
        <w:t xml:space="preserve"> </w:t>
      </w:r>
      <w:proofErr w:type="spellStart"/>
      <w:r>
        <w:t>the</w:t>
      </w:r>
      <w:proofErr w:type="spellEnd"/>
      <w:r>
        <w:t xml:space="preserve"> </w:t>
      </w:r>
      <w:proofErr w:type="spellStart"/>
      <w:r>
        <w:t>need</w:t>
      </w:r>
      <w:proofErr w:type="spellEnd"/>
      <w:r>
        <w:t xml:space="preserve"> </w:t>
      </w:r>
      <w:proofErr w:type="spellStart"/>
      <w:r>
        <w:t>for</w:t>
      </w:r>
      <w:proofErr w:type="spellEnd"/>
      <w:r>
        <w:t xml:space="preserve"> a </w:t>
      </w:r>
      <w:proofErr w:type="spellStart"/>
      <w:r>
        <w:t>comprehensive</w:t>
      </w:r>
      <w:proofErr w:type="spellEnd"/>
      <w:r>
        <w:t xml:space="preserve"> </w:t>
      </w:r>
      <w:proofErr w:type="spellStart"/>
      <w:r>
        <w:t>evaluation</w:t>
      </w:r>
      <w:proofErr w:type="spellEnd"/>
      <w:r>
        <w:t xml:space="preserve"> </w:t>
      </w:r>
      <w:proofErr w:type="spellStart"/>
      <w:r>
        <w:t>that</w:t>
      </w:r>
      <w:proofErr w:type="spellEnd"/>
      <w:r>
        <w:t xml:space="preserve"> </w:t>
      </w:r>
      <w:proofErr w:type="spellStart"/>
      <w:r>
        <w:t>integrates</w:t>
      </w:r>
      <w:proofErr w:type="spellEnd"/>
      <w:r>
        <w:t xml:space="preserve"> </w:t>
      </w:r>
      <w:proofErr w:type="spellStart"/>
      <w:r>
        <w:t>technical</w:t>
      </w:r>
      <w:proofErr w:type="spellEnd"/>
      <w:r>
        <w:t xml:space="preserve"> </w:t>
      </w:r>
      <w:proofErr w:type="spellStart"/>
      <w:r>
        <w:t>performance</w:t>
      </w:r>
      <w:proofErr w:type="spellEnd"/>
      <w:r>
        <w:t xml:space="preserve"> </w:t>
      </w:r>
      <w:proofErr w:type="spellStart"/>
      <w:r>
        <w:t>with</w:t>
      </w:r>
      <w:proofErr w:type="spellEnd"/>
      <w:r>
        <w:t xml:space="preserve"> </w:t>
      </w:r>
      <w:proofErr w:type="spellStart"/>
      <w:r>
        <w:t>socio-economic</w:t>
      </w:r>
      <w:proofErr w:type="spellEnd"/>
      <w:r>
        <w:t xml:space="preserve"> </w:t>
      </w:r>
      <w:proofErr w:type="spellStart"/>
      <w:r>
        <w:t>factors</w:t>
      </w:r>
      <w:proofErr w:type="spellEnd"/>
      <w:r>
        <w:t xml:space="preserve">, </w:t>
      </w:r>
      <w:proofErr w:type="spellStart"/>
      <w:r>
        <w:t>thereby</w:t>
      </w:r>
      <w:proofErr w:type="spellEnd"/>
      <w:r>
        <w:t xml:space="preserve"> </w:t>
      </w:r>
      <w:proofErr w:type="spellStart"/>
      <w:r>
        <w:t>providing</w:t>
      </w:r>
      <w:proofErr w:type="spellEnd"/>
      <w:r>
        <w:t xml:space="preserve"> </w:t>
      </w:r>
      <w:proofErr w:type="spellStart"/>
      <w:r>
        <w:t>insights</w:t>
      </w:r>
      <w:proofErr w:type="spellEnd"/>
      <w:r>
        <w:t xml:space="preserve"> </w:t>
      </w:r>
      <w:proofErr w:type="spellStart"/>
      <w:r>
        <w:t>for</w:t>
      </w:r>
      <w:proofErr w:type="spellEnd"/>
      <w:r>
        <w:t xml:space="preserve"> </w:t>
      </w:r>
      <w:proofErr w:type="spellStart"/>
      <w:r>
        <w:t>both</w:t>
      </w:r>
      <w:proofErr w:type="spellEnd"/>
      <w:r>
        <w:t xml:space="preserve"> </w:t>
      </w:r>
      <w:proofErr w:type="spellStart"/>
      <w:r>
        <w:t>practitioners</w:t>
      </w:r>
      <w:proofErr w:type="spellEnd"/>
      <w:r>
        <w:t xml:space="preserve"> </w:t>
      </w:r>
      <w:proofErr w:type="spellStart"/>
      <w:r>
        <w:t>and</w:t>
      </w:r>
      <w:proofErr w:type="spellEnd"/>
      <w:r>
        <w:t xml:space="preserve"> </w:t>
      </w:r>
      <w:proofErr w:type="spellStart"/>
      <w:r>
        <w:t>policymakers</w:t>
      </w:r>
      <w:proofErr w:type="spellEnd"/>
      <w:r>
        <w:t>.</w:t>
      </w:r>
    </w:p>
    <w:p w14:paraId="378AC700" w14:textId="652A8D50" w:rsidR="00C60510" w:rsidRDefault="00C60510" w:rsidP="00C60510">
      <w:pPr>
        <w:ind w:firstLine="567"/>
        <w:jc w:val="both"/>
      </w:pPr>
      <w:r>
        <w:t xml:space="preserve">The </w:t>
      </w:r>
      <w:proofErr w:type="spellStart"/>
      <w:r>
        <w:t>novelty</w:t>
      </w:r>
      <w:proofErr w:type="spellEnd"/>
      <w:r>
        <w:t xml:space="preserve"> </w:t>
      </w:r>
      <w:proofErr w:type="spellStart"/>
      <w:r>
        <w:t>of</w:t>
      </w:r>
      <w:proofErr w:type="spellEnd"/>
      <w:r>
        <w:t xml:space="preserve"> </w:t>
      </w:r>
      <w:proofErr w:type="spellStart"/>
      <w:r>
        <w:t>this</w:t>
      </w:r>
      <w:proofErr w:type="spellEnd"/>
      <w:r>
        <w:t xml:space="preserve"> study </w:t>
      </w:r>
      <w:proofErr w:type="spellStart"/>
      <w:r>
        <w:t>lies</w:t>
      </w:r>
      <w:proofErr w:type="spellEnd"/>
      <w:r>
        <w:t xml:space="preserve"> in </w:t>
      </w:r>
      <w:proofErr w:type="spellStart"/>
      <w:r>
        <w:t>its</w:t>
      </w:r>
      <w:proofErr w:type="spellEnd"/>
      <w:r>
        <w:t xml:space="preserve"> </w:t>
      </w:r>
      <w:proofErr w:type="spellStart"/>
      <w:r>
        <w:t>evaluative</w:t>
      </w:r>
      <w:proofErr w:type="spellEnd"/>
      <w:r>
        <w:t xml:space="preserve"> </w:t>
      </w:r>
      <w:proofErr w:type="spellStart"/>
      <w:r>
        <w:t>approach</w:t>
      </w:r>
      <w:proofErr w:type="spellEnd"/>
      <w:r>
        <w:t xml:space="preserve"> </w:t>
      </w:r>
      <w:proofErr w:type="spellStart"/>
      <w:r>
        <w:t>that</w:t>
      </w:r>
      <w:proofErr w:type="spellEnd"/>
      <w:r>
        <w:t xml:space="preserve"> </w:t>
      </w:r>
      <w:proofErr w:type="spellStart"/>
      <w:r>
        <w:t>goes</w:t>
      </w:r>
      <w:proofErr w:type="spellEnd"/>
      <w:r>
        <w:t xml:space="preserve"> </w:t>
      </w:r>
      <w:proofErr w:type="spellStart"/>
      <w:r>
        <w:t>beyond</w:t>
      </w:r>
      <w:proofErr w:type="spellEnd"/>
      <w:r>
        <w:t xml:space="preserve"> </w:t>
      </w:r>
      <w:proofErr w:type="spellStart"/>
      <w:r>
        <w:t>examining</w:t>
      </w:r>
      <w:proofErr w:type="spellEnd"/>
      <w:r>
        <w:t xml:space="preserve"> </w:t>
      </w:r>
      <w:proofErr w:type="spellStart"/>
      <w:r>
        <w:t>the</w:t>
      </w:r>
      <w:proofErr w:type="spellEnd"/>
      <w:r>
        <w:t xml:space="preserve"> </w:t>
      </w:r>
      <w:proofErr w:type="spellStart"/>
      <w:r>
        <w:t>technical</w:t>
      </w:r>
      <w:proofErr w:type="spellEnd"/>
      <w:r>
        <w:t xml:space="preserve"> </w:t>
      </w:r>
      <w:proofErr w:type="spellStart"/>
      <w:r>
        <w:t>performance</w:t>
      </w:r>
      <w:proofErr w:type="spellEnd"/>
      <w:r>
        <w:t xml:space="preserve"> </w:t>
      </w:r>
      <w:proofErr w:type="spellStart"/>
      <w:r>
        <w:t>of</w:t>
      </w:r>
      <w:proofErr w:type="spellEnd"/>
      <w:r>
        <w:t xml:space="preserve"> </w:t>
      </w:r>
      <w:proofErr w:type="spellStart"/>
      <w:r>
        <w:t>sensors</w:t>
      </w:r>
      <w:proofErr w:type="spellEnd"/>
      <w:r>
        <w:t xml:space="preserve"> </w:t>
      </w:r>
      <w:proofErr w:type="spellStart"/>
      <w:r>
        <w:t>and</w:t>
      </w:r>
      <w:proofErr w:type="spellEnd"/>
      <w:r>
        <w:t xml:space="preserve"> </w:t>
      </w:r>
      <w:proofErr w:type="spellStart"/>
      <w:r>
        <w:t>robotics</w:t>
      </w:r>
      <w:proofErr w:type="spellEnd"/>
      <w:r>
        <w:t xml:space="preserve">. </w:t>
      </w:r>
      <w:proofErr w:type="spellStart"/>
      <w:r>
        <w:t>Unlike</w:t>
      </w:r>
      <w:proofErr w:type="spellEnd"/>
      <w:r>
        <w:t xml:space="preserve"> </w:t>
      </w:r>
      <w:proofErr w:type="spellStart"/>
      <w:r>
        <w:t>previous</w:t>
      </w:r>
      <w:proofErr w:type="spellEnd"/>
      <w:r>
        <w:t xml:space="preserve"> </w:t>
      </w:r>
      <w:proofErr w:type="spellStart"/>
      <w:r>
        <w:t>research</w:t>
      </w:r>
      <w:proofErr w:type="spellEnd"/>
      <w:r>
        <w:t xml:space="preserve"> </w:t>
      </w:r>
      <w:proofErr w:type="spellStart"/>
      <w:r>
        <w:t>that</w:t>
      </w:r>
      <w:proofErr w:type="spellEnd"/>
      <w:r>
        <w:t xml:space="preserve"> </w:t>
      </w:r>
      <w:proofErr w:type="spellStart"/>
      <w:r>
        <w:t>focused</w:t>
      </w:r>
      <w:proofErr w:type="spellEnd"/>
      <w:r>
        <w:t xml:space="preserve"> </w:t>
      </w:r>
      <w:proofErr w:type="spellStart"/>
      <w:r>
        <w:t>primarily</w:t>
      </w:r>
      <w:proofErr w:type="spellEnd"/>
      <w:r>
        <w:t xml:space="preserve"> </w:t>
      </w:r>
      <w:proofErr w:type="spellStart"/>
      <w:r>
        <w:t>on</w:t>
      </w:r>
      <w:proofErr w:type="spellEnd"/>
      <w:r>
        <w:t xml:space="preserve"> </w:t>
      </w:r>
      <w:proofErr w:type="spellStart"/>
      <w:r>
        <w:t>laboratory</w:t>
      </w:r>
      <w:proofErr w:type="spellEnd"/>
      <w:r>
        <w:t xml:space="preserve"> </w:t>
      </w:r>
      <w:proofErr w:type="spellStart"/>
      <w:r>
        <w:t>simulations</w:t>
      </w:r>
      <w:proofErr w:type="spellEnd"/>
      <w:r>
        <w:t xml:space="preserve"> </w:t>
      </w:r>
      <w:proofErr w:type="spellStart"/>
      <w:r>
        <w:t>or</w:t>
      </w:r>
      <w:proofErr w:type="spellEnd"/>
      <w:r>
        <w:t xml:space="preserve"> </w:t>
      </w:r>
      <w:proofErr w:type="spellStart"/>
      <w:r>
        <w:t>industrial-scale</w:t>
      </w:r>
      <w:proofErr w:type="spellEnd"/>
      <w:r>
        <w:t xml:space="preserve"> </w:t>
      </w:r>
      <w:proofErr w:type="spellStart"/>
      <w:r>
        <w:t>applications</w:t>
      </w:r>
      <w:proofErr w:type="spellEnd"/>
      <w:r>
        <w:t xml:space="preserve"> (Tan </w:t>
      </w:r>
      <w:proofErr w:type="spellStart"/>
      <w:r>
        <w:t>et</w:t>
      </w:r>
      <w:proofErr w:type="spellEnd"/>
      <w:r>
        <w:t xml:space="preserve"> </w:t>
      </w:r>
      <w:proofErr w:type="spellStart"/>
      <w:r>
        <w:t>al.</w:t>
      </w:r>
      <w:proofErr w:type="spellEnd"/>
      <w:r>
        <w:t xml:space="preserve">, 2023; Lee </w:t>
      </w:r>
      <w:proofErr w:type="spellStart"/>
      <w:r>
        <w:t>et</w:t>
      </w:r>
      <w:proofErr w:type="spellEnd"/>
      <w:r>
        <w:t xml:space="preserve"> </w:t>
      </w:r>
      <w:proofErr w:type="spellStart"/>
      <w:r>
        <w:t>al.</w:t>
      </w:r>
      <w:proofErr w:type="spellEnd"/>
      <w:r>
        <w:t xml:space="preserve">, 2021; Wulandari </w:t>
      </w:r>
      <w:proofErr w:type="spellStart"/>
      <w:r>
        <w:t>et</w:t>
      </w:r>
      <w:proofErr w:type="spellEnd"/>
      <w:r>
        <w:t xml:space="preserve"> </w:t>
      </w:r>
      <w:proofErr w:type="spellStart"/>
      <w:r>
        <w:t>al.</w:t>
      </w:r>
      <w:proofErr w:type="spellEnd"/>
      <w:r>
        <w:t xml:space="preserve">, 2020), </w:t>
      </w:r>
      <w:proofErr w:type="spellStart"/>
      <w:r>
        <w:t>this</w:t>
      </w:r>
      <w:proofErr w:type="spellEnd"/>
      <w:r>
        <w:t xml:space="preserve"> study </w:t>
      </w:r>
      <w:proofErr w:type="spellStart"/>
      <w:r>
        <w:t>investigates</w:t>
      </w:r>
      <w:proofErr w:type="spellEnd"/>
      <w:r>
        <w:t xml:space="preserve"> </w:t>
      </w:r>
      <w:proofErr w:type="spellStart"/>
      <w:r>
        <w:t>the</w:t>
      </w:r>
      <w:proofErr w:type="spellEnd"/>
      <w:r>
        <w:t xml:space="preserve"> </w:t>
      </w:r>
      <w:proofErr w:type="spellStart"/>
      <w:r>
        <w:t>effectiveness</w:t>
      </w:r>
      <w:proofErr w:type="spellEnd"/>
      <w:r>
        <w:t xml:space="preserve"> </w:t>
      </w:r>
      <w:proofErr w:type="spellStart"/>
      <w:r>
        <w:t>of</w:t>
      </w:r>
      <w:proofErr w:type="spellEnd"/>
      <w:r>
        <w:t xml:space="preserve"> </w:t>
      </w:r>
      <w:proofErr w:type="spellStart"/>
      <w:r>
        <w:t>automation</w:t>
      </w:r>
      <w:proofErr w:type="spellEnd"/>
      <w:r>
        <w:t xml:space="preserve"> </w:t>
      </w:r>
      <w:proofErr w:type="spellStart"/>
      <w:r>
        <w:t>systems</w:t>
      </w:r>
      <w:proofErr w:type="spellEnd"/>
      <w:r>
        <w:t xml:space="preserve"> in real </w:t>
      </w:r>
      <w:proofErr w:type="spellStart"/>
      <w:r>
        <w:t>operational</w:t>
      </w:r>
      <w:proofErr w:type="spellEnd"/>
      <w:r>
        <w:t xml:space="preserve"> </w:t>
      </w:r>
      <w:proofErr w:type="spellStart"/>
      <w:r>
        <w:t>environments</w:t>
      </w:r>
      <w:proofErr w:type="spellEnd"/>
      <w:r>
        <w:t xml:space="preserve"> </w:t>
      </w:r>
      <w:proofErr w:type="spellStart"/>
      <w:r>
        <w:t>within</w:t>
      </w:r>
      <w:proofErr w:type="spellEnd"/>
      <w:r>
        <w:t xml:space="preserve"> medium-</w:t>
      </w:r>
      <w:proofErr w:type="spellStart"/>
      <w:r>
        <w:t>scale</w:t>
      </w:r>
      <w:proofErr w:type="spellEnd"/>
      <w:r>
        <w:t xml:space="preserve"> </w:t>
      </w:r>
      <w:proofErr w:type="spellStart"/>
      <w:r>
        <w:t>feed</w:t>
      </w:r>
      <w:proofErr w:type="spellEnd"/>
      <w:r>
        <w:t xml:space="preserve"> </w:t>
      </w:r>
      <w:proofErr w:type="spellStart"/>
      <w:r>
        <w:t>warehouses</w:t>
      </w:r>
      <w:proofErr w:type="spellEnd"/>
      <w:r>
        <w:t xml:space="preserve"> in Indonesia. By </w:t>
      </w:r>
      <w:proofErr w:type="spellStart"/>
      <w:r>
        <w:t>combining</w:t>
      </w:r>
      <w:proofErr w:type="spellEnd"/>
      <w:r>
        <w:t xml:space="preserve"> </w:t>
      </w:r>
      <w:proofErr w:type="spellStart"/>
      <w:r>
        <w:t>operational</w:t>
      </w:r>
      <w:proofErr w:type="spellEnd"/>
      <w:r>
        <w:t xml:space="preserve"> </w:t>
      </w:r>
      <w:proofErr w:type="spellStart"/>
      <w:r>
        <w:t>indicators</w:t>
      </w:r>
      <w:proofErr w:type="spellEnd"/>
      <w:r>
        <w:t xml:space="preserve"> </w:t>
      </w:r>
      <w:proofErr w:type="spellStart"/>
      <w:r>
        <w:t>such</w:t>
      </w:r>
      <w:proofErr w:type="spellEnd"/>
      <w:r>
        <w:t xml:space="preserve"> as </w:t>
      </w:r>
      <w:proofErr w:type="spellStart"/>
      <w:r>
        <w:t>distribution</w:t>
      </w:r>
      <w:proofErr w:type="spellEnd"/>
      <w:r>
        <w:t xml:space="preserve"> </w:t>
      </w:r>
      <w:proofErr w:type="spellStart"/>
      <w:r>
        <w:t>speed</w:t>
      </w:r>
      <w:proofErr w:type="spellEnd"/>
      <w:r>
        <w:t xml:space="preserve">, </w:t>
      </w:r>
      <w:proofErr w:type="spellStart"/>
      <w:r>
        <w:t>stock</w:t>
      </w:r>
      <w:proofErr w:type="spellEnd"/>
      <w:r>
        <w:t xml:space="preserve"> </w:t>
      </w:r>
      <w:proofErr w:type="spellStart"/>
      <w:r>
        <w:t>accuracy</w:t>
      </w:r>
      <w:proofErr w:type="spellEnd"/>
      <w:r>
        <w:t xml:space="preserve">, </w:t>
      </w:r>
      <w:proofErr w:type="spellStart"/>
      <w:r>
        <w:t>and</w:t>
      </w:r>
      <w:proofErr w:type="spellEnd"/>
      <w:r>
        <w:t xml:space="preserve"> </w:t>
      </w:r>
      <w:proofErr w:type="spellStart"/>
      <w:r>
        <w:t>labor</w:t>
      </w:r>
      <w:proofErr w:type="spellEnd"/>
      <w:r>
        <w:t xml:space="preserve"> </w:t>
      </w:r>
      <w:proofErr w:type="spellStart"/>
      <w:r>
        <w:t>efficiency</w:t>
      </w:r>
      <w:proofErr w:type="spellEnd"/>
      <w:r>
        <w:t xml:space="preserve"> </w:t>
      </w:r>
      <w:proofErr w:type="spellStart"/>
      <w:r>
        <w:t>with</w:t>
      </w:r>
      <w:proofErr w:type="spellEnd"/>
      <w:r>
        <w:t xml:space="preserve"> </w:t>
      </w:r>
      <w:proofErr w:type="spellStart"/>
      <w:r>
        <w:t>user</w:t>
      </w:r>
      <w:proofErr w:type="spellEnd"/>
      <w:r>
        <w:t xml:space="preserve"> </w:t>
      </w:r>
      <w:proofErr w:type="spellStart"/>
      <w:r>
        <w:t>perceptions</w:t>
      </w:r>
      <w:proofErr w:type="spellEnd"/>
      <w:r>
        <w:t xml:space="preserve">, </w:t>
      </w:r>
      <w:proofErr w:type="spellStart"/>
      <w:r>
        <w:t>adaptation</w:t>
      </w:r>
      <w:proofErr w:type="spellEnd"/>
      <w:r>
        <w:t xml:space="preserve"> </w:t>
      </w:r>
      <w:proofErr w:type="spellStart"/>
      <w:r>
        <w:t>processes</w:t>
      </w:r>
      <w:proofErr w:type="spellEnd"/>
      <w:r>
        <w:t xml:space="preserve">, </w:t>
      </w:r>
      <w:proofErr w:type="spellStart"/>
      <w:r>
        <w:t>and</w:t>
      </w:r>
      <w:proofErr w:type="spellEnd"/>
      <w:r>
        <w:t xml:space="preserve"> </w:t>
      </w:r>
      <w:proofErr w:type="spellStart"/>
      <w:r>
        <w:t>managerial</w:t>
      </w:r>
      <w:proofErr w:type="spellEnd"/>
      <w:r>
        <w:t xml:space="preserve"> </w:t>
      </w:r>
      <w:proofErr w:type="spellStart"/>
      <w:r>
        <w:t>implications</w:t>
      </w:r>
      <w:proofErr w:type="spellEnd"/>
      <w:r>
        <w:t xml:space="preserve">, </w:t>
      </w:r>
      <w:proofErr w:type="spellStart"/>
      <w:r>
        <w:t>the</w:t>
      </w:r>
      <w:proofErr w:type="spellEnd"/>
      <w:r>
        <w:t xml:space="preserve"> </w:t>
      </w:r>
      <w:proofErr w:type="spellStart"/>
      <w:r>
        <w:t>research</w:t>
      </w:r>
      <w:proofErr w:type="spellEnd"/>
      <w:r>
        <w:t xml:space="preserve"> </w:t>
      </w:r>
      <w:proofErr w:type="spellStart"/>
      <w:r>
        <w:t>provides</w:t>
      </w:r>
      <w:proofErr w:type="spellEnd"/>
      <w:r>
        <w:t xml:space="preserve"> a </w:t>
      </w:r>
      <w:proofErr w:type="spellStart"/>
      <w:r>
        <w:t>more</w:t>
      </w:r>
      <w:proofErr w:type="spellEnd"/>
      <w:r>
        <w:t xml:space="preserve"> </w:t>
      </w:r>
      <w:proofErr w:type="spellStart"/>
      <w:r>
        <w:t>holistic</w:t>
      </w:r>
      <w:proofErr w:type="spellEnd"/>
      <w:r>
        <w:t xml:space="preserve"> </w:t>
      </w:r>
      <w:proofErr w:type="spellStart"/>
      <w:r>
        <w:t>understanding</w:t>
      </w:r>
      <w:proofErr w:type="spellEnd"/>
      <w:r>
        <w:t xml:space="preserve"> </w:t>
      </w:r>
      <w:proofErr w:type="spellStart"/>
      <w:r>
        <w:t>of</w:t>
      </w:r>
      <w:proofErr w:type="spellEnd"/>
      <w:r>
        <w:t xml:space="preserve"> </w:t>
      </w:r>
      <w:proofErr w:type="spellStart"/>
      <w:r>
        <w:t>automation’s</w:t>
      </w:r>
      <w:proofErr w:type="spellEnd"/>
      <w:r>
        <w:t xml:space="preserve"> </w:t>
      </w:r>
      <w:proofErr w:type="spellStart"/>
      <w:r>
        <w:t>role</w:t>
      </w:r>
      <w:proofErr w:type="spellEnd"/>
      <w:r>
        <w:t xml:space="preserve"> in </w:t>
      </w:r>
      <w:proofErr w:type="spellStart"/>
      <w:r>
        <w:t>livestock</w:t>
      </w:r>
      <w:proofErr w:type="spellEnd"/>
      <w:r>
        <w:t xml:space="preserve"> </w:t>
      </w:r>
      <w:proofErr w:type="spellStart"/>
      <w:r>
        <w:t>logistics</w:t>
      </w:r>
      <w:proofErr w:type="spellEnd"/>
      <w:r>
        <w:t xml:space="preserve">. </w:t>
      </w:r>
      <w:proofErr w:type="spellStart"/>
      <w:r>
        <w:t>This</w:t>
      </w:r>
      <w:proofErr w:type="spellEnd"/>
      <w:r>
        <w:t xml:space="preserve"> </w:t>
      </w:r>
      <w:proofErr w:type="spellStart"/>
      <w:r>
        <w:t>integrated</w:t>
      </w:r>
      <w:proofErr w:type="spellEnd"/>
      <w:r>
        <w:t xml:space="preserve"> </w:t>
      </w:r>
      <w:proofErr w:type="spellStart"/>
      <w:r>
        <w:t>perspective</w:t>
      </w:r>
      <w:proofErr w:type="spellEnd"/>
      <w:r>
        <w:t xml:space="preserve"> not </w:t>
      </w:r>
      <w:proofErr w:type="spellStart"/>
      <w:r>
        <w:t>only</w:t>
      </w:r>
      <w:proofErr w:type="spellEnd"/>
      <w:r>
        <w:t xml:space="preserve"> </w:t>
      </w:r>
      <w:proofErr w:type="spellStart"/>
      <w:r>
        <w:t>fills</w:t>
      </w:r>
      <w:proofErr w:type="spellEnd"/>
      <w:r>
        <w:t xml:space="preserve"> a </w:t>
      </w:r>
      <w:proofErr w:type="spellStart"/>
      <w:r>
        <w:t>critical</w:t>
      </w:r>
      <w:proofErr w:type="spellEnd"/>
      <w:r>
        <w:t xml:space="preserve"> gap in </w:t>
      </w:r>
      <w:proofErr w:type="spellStart"/>
      <w:r>
        <w:t>existing</w:t>
      </w:r>
      <w:proofErr w:type="spellEnd"/>
      <w:r>
        <w:t xml:space="preserve"> </w:t>
      </w:r>
      <w:proofErr w:type="spellStart"/>
      <w:r>
        <w:t>literature</w:t>
      </w:r>
      <w:proofErr w:type="spellEnd"/>
      <w:r>
        <w:t xml:space="preserve"> </w:t>
      </w:r>
      <w:proofErr w:type="spellStart"/>
      <w:r>
        <w:t>but</w:t>
      </w:r>
      <w:proofErr w:type="spellEnd"/>
      <w:r>
        <w:t xml:space="preserve"> </w:t>
      </w:r>
      <w:proofErr w:type="spellStart"/>
      <w:r>
        <w:t>also</w:t>
      </w:r>
      <w:proofErr w:type="spellEnd"/>
      <w:r>
        <w:t xml:space="preserve"> </w:t>
      </w:r>
      <w:proofErr w:type="spellStart"/>
      <w:r>
        <w:t>contributes</w:t>
      </w:r>
      <w:proofErr w:type="spellEnd"/>
      <w:r>
        <w:t xml:space="preserve"> </w:t>
      </w:r>
      <w:proofErr w:type="spellStart"/>
      <w:r>
        <w:t>to</w:t>
      </w:r>
      <w:proofErr w:type="spellEnd"/>
      <w:r>
        <w:t xml:space="preserve"> </w:t>
      </w:r>
      <w:proofErr w:type="spellStart"/>
      <w:r>
        <w:t>the</w:t>
      </w:r>
      <w:proofErr w:type="spellEnd"/>
      <w:r>
        <w:t xml:space="preserve"> </w:t>
      </w:r>
      <w:proofErr w:type="spellStart"/>
      <w:r>
        <w:t>development</w:t>
      </w:r>
      <w:proofErr w:type="spellEnd"/>
      <w:r>
        <w:t xml:space="preserve"> </w:t>
      </w:r>
      <w:proofErr w:type="spellStart"/>
      <w:r>
        <w:t>of</w:t>
      </w:r>
      <w:proofErr w:type="spellEnd"/>
      <w:r>
        <w:t xml:space="preserve"> </w:t>
      </w:r>
      <w:proofErr w:type="spellStart"/>
      <w:r>
        <w:t>evaluation</w:t>
      </w:r>
      <w:proofErr w:type="spellEnd"/>
      <w:r>
        <w:t xml:space="preserve"> </w:t>
      </w:r>
      <w:proofErr w:type="spellStart"/>
      <w:r>
        <w:t>models</w:t>
      </w:r>
      <w:proofErr w:type="spellEnd"/>
      <w:r>
        <w:t xml:space="preserve"> </w:t>
      </w:r>
      <w:proofErr w:type="spellStart"/>
      <w:r>
        <w:t>that</w:t>
      </w:r>
      <w:proofErr w:type="spellEnd"/>
      <w:r>
        <w:t xml:space="preserve"> </w:t>
      </w:r>
      <w:proofErr w:type="spellStart"/>
      <w:r>
        <w:t>can</w:t>
      </w:r>
      <w:proofErr w:type="spellEnd"/>
      <w:r>
        <w:t xml:space="preserve"> </w:t>
      </w:r>
      <w:proofErr w:type="spellStart"/>
      <w:r>
        <w:t>be</w:t>
      </w:r>
      <w:proofErr w:type="spellEnd"/>
      <w:r>
        <w:t xml:space="preserve"> </w:t>
      </w:r>
      <w:proofErr w:type="spellStart"/>
      <w:r>
        <w:t>applied</w:t>
      </w:r>
      <w:proofErr w:type="spellEnd"/>
      <w:r>
        <w:t xml:space="preserve"> </w:t>
      </w:r>
      <w:proofErr w:type="spellStart"/>
      <w:r>
        <w:t>to</w:t>
      </w:r>
      <w:proofErr w:type="spellEnd"/>
      <w:r>
        <w:t xml:space="preserve"> </w:t>
      </w:r>
      <w:proofErr w:type="spellStart"/>
      <w:r>
        <w:t>other</w:t>
      </w:r>
      <w:proofErr w:type="spellEnd"/>
      <w:r>
        <w:t xml:space="preserve"> </w:t>
      </w:r>
      <w:proofErr w:type="spellStart"/>
      <w:r>
        <w:t>agricultural</w:t>
      </w:r>
      <w:proofErr w:type="spellEnd"/>
      <w:r>
        <w:t xml:space="preserve"> </w:t>
      </w:r>
      <w:proofErr w:type="spellStart"/>
      <w:r>
        <w:t>automation</w:t>
      </w:r>
      <w:proofErr w:type="spellEnd"/>
      <w:r>
        <w:t xml:space="preserve"> </w:t>
      </w:r>
      <w:proofErr w:type="spellStart"/>
      <w:r>
        <w:t>systems</w:t>
      </w:r>
      <w:proofErr w:type="spellEnd"/>
      <w:r>
        <w:t>.</w:t>
      </w:r>
    </w:p>
    <w:p w14:paraId="292EDBE1" w14:textId="62011B65" w:rsidR="00E45AB6" w:rsidRDefault="00C60510" w:rsidP="00C60510">
      <w:pPr>
        <w:ind w:firstLine="567"/>
        <w:jc w:val="both"/>
      </w:pPr>
      <w:proofErr w:type="spellStart"/>
      <w:r>
        <w:t>Accordingly</w:t>
      </w:r>
      <w:proofErr w:type="spellEnd"/>
      <w:r>
        <w:t xml:space="preserve">, </w:t>
      </w:r>
      <w:proofErr w:type="spellStart"/>
      <w:r>
        <w:t>this</w:t>
      </w:r>
      <w:proofErr w:type="spellEnd"/>
      <w:r>
        <w:t xml:space="preserve"> study </w:t>
      </w:r>
      <w:proofErr w:type="spellStart"/>
      <w:r>
        <w:t>aims</w:t>
      </w:r>
      <w:proofErr w:type="spellEnd"/>
      <w:r>
        <w:t xml:space="preserve"> </w:t>
      </w:r>
      <w:proofErr w:type="spellStart"/>
      <w:r>
        <w:t>to</w:t>
      </w:r>
      <w:proofErr w:type="spellEnd"/>
      <w:r>
        <w:t xml:space="preserve"> </w:t>
      </w:r>
      <w:proofErr w:type="spellStart"/>
      <w:r>
        <w:t>analyze</w:t>
      </w:r>
      <w:proofErr w:type="spellEnd"/>
      <w:r>
        <w:t xml:space="preserve"> </w:t>
      </w:r>
      <w:proofErr w:type="spellStart"/>
      <w:r>
        <w:t>the</w:t>
      </w:r>
      <w:proofErr w:type="spellEnd"/>
      <w:r>
        <w:t xml:space="preserve"> </w:t>
      </w:r>
      <w:proofErr w:type="spellStart"/>
      <w:r>
        <w:t>effectiveness</w:t>
      </w:r>
      <w:proofErr w:type="spellEnd"/>
      <w:r>
        <w:t xml:space="preserve"> </w:t>
      </w:r>
      <w:proofErr w:type="spellStart"/>
      <w:r>
        <w:t>of</w:t>
      </w:r>
      <w:proofErr w:type="spellEnd"/>
      <w:r>
        <w:t xml:space="preserve"> </w:t>
      </w:r>
      <w:proofErr w:type="spellStart"/>
      <w:r>
        <w:t>smart</w:t>
      </w:r>
      <w:proofErr w:type="spellEnd"/>
      <w:r>
        <w:t xml:space="preserve"> sensor– </w:t>
      </w:r>
      <w:proofErr w:type="spellStart"/>
      <w:r>
        <w:t>and</w:t>
      </w:r>
      <w:proofErr w:type="spellEnd"/>
      <w:r>
        <w:t xml:space="preserve"> </w:t>
      </w:r>
      <w:proofErr w:type="spellStart"/>
      <w:r>
        <w:t>robotics-based</w:t>
      </w:r>
      <w:proofErr w:type="spellEnd"/>
      <w:r>
        <w:t xml:space="preserve"> </w:t>
      </w:r>
      <w:proofErr w:type="spellStart"/>
      <w:r>
        <w:t>feed</w:t>
      </w:r>
      <w:proofErr w:type="spellEnd"/>
      <w:r>
        <w:t xml:space="preserve"> </w:t>
      </w:r>
      <w:proofErr w:type="spellStart"/>
      <w:r>
        <w:t>warehouse</w:t>
      </w:r>
      <w:proofErr w:type="spellEnd"/>
      <w:r>
        <w:t xml:space="preserve"> </w:t>
      </w:r>
      <w:proofErr w:type="spellStart"/>
      <w:r>
        <w:t>automation</w:t>
      </w:r>
      <w:proofErr w:type="spellEnd"/>
      <w:r>
        <w:t xml:space="preserve"> </w:t>
      </w:r>
      <w:proofErr w:type="spellStart"/>
      <w:r>
        <w:t>systems</w:t>
      </w:r>
      <w:proofErr w:type="spellEnd"/>
      <w:r>
        <w:t xml:space="preserve"> in </w:t>
      </w:r>
      <w:proofErr w:type="spellStart"/>
      <w:r>
        <w:t>improving</w:t>
      </w:r>
      <w:proofErr w:type="spellEnd"/>
      <w:r>
        <w:t xml:space="preserve"> </w:t>
      </w:r>
      <w:proofErr w:type="spellStart"/>
      <w:r>
        <w:t>efficiency</w:t>
      </w:r>
      <w:proofErr w:type="spellEnd"/>
      <w:r>
        <w:t xml:space="preserve"> </w:t>
      </w:r>
      <w:proofErr w:type="spellStart"/>
      <w:r>
        <w:t>and</w:t>
      </w:r>
      <w:proofErr w:type="spellEnd"/>
      <w:r>
        <w:t xml:space="preserve"> </w:t>
      </w:r>
      <w:proofErr w:type="spellStart"/>
      <w:r>
        <w:t>accuracy</w:t>
      </w:r>
      <w:proofErr w:type="spellEnd"/>
      <w:r>
        <w:t xml:space="preserve"> </w:t>
      </w:r>
      <w:proofErr w:type="spellStart"/>
      <w:r>
        <w:t>of</w:t>
      </w:r>
      <w:proofErr w:type="spellEnd"/>
      <w:r>
        <w:t xml:space="preserve"> </w:t>
      </w:r>
      <w:proofErr w:type="spellStart"/>
      <w:r>
        <w:t>feed</w:t>
      </w:r>
      <w:proofErr w:type="spellEnd"/>
      <w:r>
        <w:t xml:space="preserve"> </w:t>
      </w:r>
      <w:proofErr w:type="spellStart"/>
      <w:r>
        <w:t>distribution</w:t>
      </w:r>
      <w:proofErr w:type="spellEnd"/>
      <w:r>
        <w:t xml:space="preserve">. The </w:t>
      </w:r>
      <w:proofErr w:type="spellStart"/>
      <w:r>
        <w:t>research</w:t>
      </w:r>
      <w:proofErr w:type="spellEnd"/>
      <w:r>
        <w:t xml:space="preserve"> </w:t>
      </w:r>
      <w:proofErr w:type="spellStart"/>
      <w:r>
        <w:t>focuses</w:t>
      </w:r>
      <w:proofErr w:type="spellEnd"/>
      <w:r>
        <w:t xml:space="preserve"> </w:t>
      </w:r>
      <w:proofErr w:type="spellStart"/>
      <w:r>
        <w:t>on</w:t>
      </w:r>
      <w:proofErr w:type="spellEnd"/>
      <w:r>
        <w:t xml:space="preserve"> </w:t>
      </w:r>
      <w:proofErr w:type="spellStart"/>
      <w:r>
        <w:t>measuring</w:t>
      </w:r>
      <w:proofErr w:type="spellEnd"/>
      <w:r>
        <w:t xml:space="preserve"> </w:t>
      </w:r>
      <w:proofErr w:type="spellStart"/>
      <w:r>
        <w:t>operational</w:t>
      </w:r>
      <w:proofErr w:type="spellEnd"/>
      <w:r>
        <w:t xml:space="preserve"> </w:t>
      </w:r>
      <w:proofErr w:type="spellStart"/>
      <w:r>
        <w:t>performance</w:t>
      </w:r>
      <w:proofErr w:type="spellEnd"/>
      <w:r>
        <w:t xml:space="preserve">, </w:t>
      </w:r>
      <w:proofErr w:type="spellStart"/>
      <w:r>
        <w:t>system</w:t>
      </w:r>
      <w:proofErr w:type="spellEnd"/>
      <w:r>
        <w:t xml:space="preserve"> </w:t>
      </w:r>
      <w:proofErr w:type="spellStart"/>
      <w:r>
        <w:t>integration</w:t>
      </w:r>
      <w:proofErr w:type="spellEnd"/>
      <w:r>
        <w:t xml:space="preserve">, </w:t>
      </w:r>
      <w:proofErr w:type="spellStart"/>
      <w:r>
        <w:t>and</w:t>
      </w:r>
      <w:proofErr w:type="spellEnd"/>
      <w:r>
        <w:t xml:space="preserve"> </w:t>
      </w:r>
      <w:proofErr w:type="spellStart"/>
      <w:r>
        <w:t>user</w:t>
      </w:r>
      <w:proofErr w:type="spellEnd"/>
      <w:r>
        <w:t xml:space="preserve"> </w:t>
      </w:r>
      <w:proofErr w:type="spellStart"/>
      <w:r>
        <w:t>perceptions</w:t>
      </w:r>
      <w:proofErr w:type="spellEnd"/>
      <w:r>
        <w:t xml:space="preserve"> </w:t>
      </w:r>
      <w:proofErr w:type="spellStart"/>
      <w:r>
        <w:t>to</w:t>
      </w:r>
      <w:proofErr w:type="spellEnd"/>
      <w:r>
        <w:t xml:space="preserve"> </w:t>
      </w:r>
      <w:proofErr w:type="spellStart"/>
      <w:r>
        <w:t>generate</w:t>
      </w:r>
      <w:proofErr w:type="spellEnd"/>
      <w:r>
        <w:t xml:space="preserve"> </w:t>
      </w:r>
      <w:proofErr w:type="spellStart"/>
      <w:r>
        <w:t>empirical</w:t>
      </w:r>
      <w:proofErr w:type="spellEnd"/>
      <w:r>
        <w:t xml:space="preserve"> </w:t>
      </w:r>
      <w:proofErr w:type="spellStart"/>
      <w:r>
        <w:t>evidence</w:t>
      </w:r>
      <w:proofErr w:type="spellEnd"/>
      <w:r>
        <w:t xml:space="preserve"> </w:t>
      </w:r>
      <w:proofErr w:type="spellStart"/>
      <w:r>
        <w:t>for</w:t>
      </w:r>
      <w:proofErr w:type="spellEnd"/>
      <w:r>
        <w:t xml:space="preserve"> </w:t>
      </w:r>
      <w:proofErr w:type="spellStart"/>
      <w:r>
        <w:t>adoption</w:t>
      </w:r>
      <w:proofErr w:type="spellEnd"/>
      <w:r>
        <w:t xml:space="preserve"> </w:t>
      </w:r>
      <w:proofErr w:type="spellStart"/>
      <w:r>
        <w:t>strategies</w:t>
      </w:r>
      <w:proofErr w:type="spellEnd"/>
      <w:r>
        <w:t xml:space="preserve">. The </w:t>
      </w:r>
      <w:proofErr w:type="spellStart"/>
      <w:r>
        <w:t>practical</w:t>
      </w:r>
      <w:proofErr w:type="spellEnd"/>
      <w:r>
        <w:t xml:space="preserve"> </w:t>
      </w:r>
      <w:proofErr w:type="spellStart"/>
      <w:r>
        <w:t>benefits</w:t>
      </w:r>
      <w:proofErr w:type="spellEnd"/>
      <w:r>
        <w:t xml:space="preserve"> </w:t>
      </w:r>
      <w:proofErr w:type="spellStart"/>
      <w:r>
        <w:t>include</w:t>
      </w:r>
      <w:proofErr w:type="spellEnd"/>
      <w:r>
        <w:t xml:space="preserve"> </w:t>
      </w:r>
      <w:proofErr w:type="spellStart"/>
      <w:r>
        <w:t>improving</w:t>
      </w:r>
      <w:proofErr w:type="spellEnd"/>
      <w:r>
        <w:t xml:space="preserve"> </w:t>
      </w:r>
      <w:proofErr w:type="spellStart"/>
      <w:r>
        <w:t>productivity</w:t>
      </w:r>
      <w:proofErr w:type="spellEnd"/>
      <w:r>
        <w:t xml:space="preserve">, </w:t>
      </w:r>
      <w:proofErr w:type="spellStart"/>
      <w:r>
        <w:t>reducing</w:t>
      </w:r>
      <w:proofErr w:type="spellEnd"/>
      <w:r>
        <w:t xml:space="preserve"> </w:t>
      </w:r>
      <w:proofErr w:type="spellStart"/>
      <w:r>
        <w:t>operational</w:t>
      </w:r>
      <w:proofErr w:type="spellEnd"/>
      <w:r>
        <w:t xml:space="preserve"> </w:t>
      </w:r>
      <w:proofErr w:type="spellStart"/>
      <w:r>
        <w:t>costs</w:t>
      </w:r>
      <w:proofErr w:type="spellEnd"/>
      <w:r>
        <w:t xml:space="preserve">, </w:t>
      </w:r>
      <w:proofErr w:type="spellStart"/>
      <w:r>
        <w:t>and</w:t>
      </w:r>
      <w:proofErr w:type="spellEnd"/>
      <w:r>
        <w:t xml:space="preserve"> </w:t>
      </w:r>
      <w:proofErr w:type="spellStart"/>
      <w:r>
        <w:t>strengthening</w:t>
      </w:r>
      <w:proofErr w:type="spellEnd"/>
      <w:r>
        <w:t xml:space="preserve"> </w:t>
      </w:r>
      <w:proofErr w:type="spellStart"/>
      <w:r>
        <w:t>the</w:t>
      </w:r>
      <w:proofErr w:type="spellEnd"/>
      <w:r>
        <w:t xml:space="preserve"> </w:t>
      </w:r>
      <w:proofErr w:type="spellStart"/>
      <w:r>
        <w:t>technological</w:t>
      </w:r>
      <w:proofErr w:type="spellEnd"/>
      <w:r>
        <w:t xml:space="preserve"> </w:t>
      </w:r>
      <w:proofErr w:type="spellStart"/>
      <w:r>
        <w:t>infrastructure</w:t>
      </w:r>
      <w:proofErr w:type="spellEnd"/>
      <w:r>
        <w:t xml:space="preserve"> </w:t>
      </w:r>
      <w:proofErr w:type="spellStart"/>
      <w:r>
        <w:t>of</w:t>
      </w:r>
      <w:proofErr w:type="spellEnd"/>
      <w:r>
        <w:t xml:space="preserve"> </w:t>
      </w:r>
      <w:proofErr w:type="spellStart"/>
      <w:r>
        <w:t>agricultural</w:t>
      </w:r>
      <w:proofErr w:type="spellEnd"/>
      <w:r>
        <w:t xml:space="preserve"> </w:t>
      </w:r>
      <w:proofErr w:type="spellStart"/>
      <w:r>
        <w:t>logistics</w:t>
      </w:r>
      <w:proofErr w:type="spellEnd"/>
      <w:r>
        <w:t xml:space="preserve">. At a </w:t>
      </w:r>
      <w:proofErr w:type="spellStart"/>
      <w:r>
        <w:t>broader</w:t>
      </w:r>
      <w:proofErr w:type="spellEnd"/>
      <w:r>
        <w:t xml:space="preserve"> level, </w:t>
      </w:r>
      <w:proofErr w:type="spellStart"/>
      <w:r>
        <w:lastRenderedPageBreak/>
        <w:t>the</w:t>
      </w:r>
      <w:proofErr w:type="spellEnd"/>
      <w:r>
        <w:t xml:space="preserve"> </w:t>
      </w:r>
      <w:proofErr w:type="spellStart"/>
      <w:r>
        <w:t>findings</w:t>
      </w:r>
      <w:proofErr w:type="spellEnd"/>
      <w:r>
        <w:t xml:space="preserve"> are </w:t>
      </w:r>
      <w:proofErr w:type="spellStart"/>
      <w:r>
        <w:t>expected</w:t>
      </w:r>
      <w:proofErr w:type="spellEnd"/>
      <w:r>
        <w:t xml:space="preserve"> </w:t>
      </w:r>
      <w:proofErr w:type="spellStart"/>
      <w:r>
        <w:t>to</w:t>
      </w:r>
      <w:proofErr w:type="spellEnd"/>
      <w:r>
        <w:t xml:space="preserve"> </w:t>
      </w:r>
      <w:proofErr w:type="spellStart"/>
      <w:r>
        <w:t>inform</w:t>
      </w:r>
      <w:proofErr w:type="spellEnd"/>
      <w:r>
        <w:t xml:space="preserve"> </w:t>
      </w:r>
      <w:proofErr w:type="spellStart"/>
      <w:r>
        <w:t>technology</w:t>
      </w:r>
      <w:proofErr w:type="spellEnd"/>
      <w:r>
        <w:t xml:space="preserve"> </w:t>
      </w:r>
      <w:proofErr w:type="spellStart"/>
      <w:r>
        <w:t>developers</w:t>
      </w:r>
      <w:proofErr w:type="spellEnd"/>
      <w:r>
        <w:t xml:space="preserve">, </w:t>
      </w:r>
      <w:proofErr w:type="spellStart"/>
      <w:r>
        <w:t>policymakers</w:t>
      </w:r>
      <w:proofErr w:type="spellEnd"/>
      <w:r>
        <w:t xml:space="preserve">, </w:t>
      </w:r>
      <w:proofErr w:type="spellStart"/>
      <w:r>
        <w:t>and</w:t>
      </w:r>
      <w:proofErr w:type="spellEnd"/>
      <w:r>
        <w:t xml:space="preserve"> </w:t>
      </w:r>
      <w:proofErr w:type="spellStart"/>
      <w:r>
        <w:t>academics</w:t>
      </w:r>
      <w:proofErr w:type="spellEnd"/>
      <w:r>
        <w:t xml:space="preserve"> in </w:t>
      </w:r>
      <w:proofErr w:type="spellStart"/>
      <w:r>
        <w:t>designing</w:t>
      </w:r>
      <w:proofErr w:type="spellEnd"/>
      <w:r>
        <w:t xml:space="preserve"> </w:t>
      </w:r>
      <w:proofErr w:type="spellStart"/>
      <w:r>
        <w:t>automation</w:t>
      </w:r>
      <w:proofErr w:type="spellEnd"/>
      <w:r>
        <w:t xml:space="preserve"> </w:t>
      </w:r>
      <w:proofErr w:type="spellStart"/>
      <w:r>
        <w:t>systems</w:t>
      </w:r>
      <w:proofErr w:type="spellEnd"/>
      <w:r>
        <w:t xml:space="preserve"> </w:t>
      </w:r>
      <w:proofErr w:type="spellStart"/>
      <w:r>
        <w:t>that</w:t>
      </w:r>
      <w:proofErr w:type="spellEnd"/>
      <w:r>
        <w:t xml:space="preserve"> are </w:t>
      </w:r>
      <w:proofErr w:type="spellStart"/>
      <w:r>
        <w:t>relevant</w:t>
      </w:r>
      <w:proofErr w:type="spellEnd"/>
      <w:r>
        <w:t xml:space="preserve"> </w:t>
      </w:r>
      <w:proofErr w:type="spellStart"/>
      <w:r>
        <w:t>to</w:t>
      </w:r>
      <w:proofErr w:type="spellEnd"/>
      <w:r>
        <w:t xml:space="preserve"> </w:t>
      </w:r>
      <w:proofErr w:type="spellStart"/>
      <w:r>
        <w:t>local</w:t>
      </w:r>
      <w:proofErr w:type="spellEnd"/>
      <w:r>
        <w:t xml:space="preserve"> </w:t>
      </w:r>
      <w:proofErr w:type="spellStart"/>
      <w:r>
        <w:t>conditions</w:t>
      </w:r>
      <w:proofErr w:type="spellEnd"/>
      <w:r>
        <w:t xml:space="preserve">. </w:t>
      </w:r>
      <w:proofErr w:type="spellStart"/>
      <w:r>
        <w:t>Ultimately</w:t>
      </w:r>
      <w:proofErr w:type="spellEnd"/>
      <w:r>
        <w:t xml:space="preserve">, </w:t>
      </w:r>
      <w:proofErr w:type="spellStart"/>
      <w:r>
        <w:t>this</w:t>
      </w:r>
      <w:proofErr w:type="spellEnd"/>
      <w:r>
        <w:t xml:space="preserve"> study </w:t>
      </w:r>
      <w:proofErr w:type="spellStart"/>
      <w:r>
        <w:t>contributes</w:t>
      </w:r>
      <w:proofErr w:type="spellEnd"/>
      <w:r>
        <w:t xml:space="preserve"> </w:t>
      </w:r>
      <w:proofErr w:type="spellStart"/>
      <w:r>
        <w:t>to</w:t>
      </w:r>
      <w:proofErr w:type="spellEnd"/>
      <w:r>
        <w:t xml:space="preserve"> </w:t>
      </w:r>
      <w:proofErr w:type="spellStart"/>
      <w:r>
        <w:t>advancing</w:t>
      </w:r>
      <w:proofErr w:type="spellEnd"/>
      <w:r>
        <w:t xml:space="preserve"> digital </w:t>
      </w:r>
      <w:proofErr w:type="spellStart"/>
      <w:r>
        <w:t>transformation</w:t>
      </w:r>
      <w:proofErr w:type="spellEnd"/>
      <w:r>
        <w:t xml:space="preserve"> in </w:t>
      </w:r>
      <w:proofErr w:type="spellStart"/>
      <w:r>
        <w:t>Indonesia’s</w:t>
      </w:r>
      <w:proofErr w:type="spellEnd"/>
      <w:r>
        <w:t xml:space="preserve"> </w:t>
      </w:r>
      <w:proofErr w:type="spellStart"/>
      <w:r>
        <w:t>livestock</w:t>
      </w:r>
      <w:proofErr w:type="spellEnd"/>
      <w:r>
        <w:t xml:space="preserve"> </w:t>
      </w:r>
      <w:proofErr w:type="spellStart"/>
      <w:r>
        <w:t>sector</w:t>
      </w:r>
      <w:proofErr w:type="spellEnd"/>
      <w:r>
        <w:t xml:space="preserve">, </w:t>
      </w:r>
      <w:proofErr w:type="spellStart"/>
      <w:r>
        <w:t>moving</w:t>
      </w:r>
      <w:proofErr w:type="spellEnd"/>
      <w:r>
        <w:t xml:space="preserve"> </w:t>
      </w:r>
      <w:proofErr w:type="spellStart"/>
      <w:r>
        <w:t>toward</w:t>
      </w:r>
      <w:proofErr w:type="spellEnd"/>
      <w:r>
        <w:t xml:space="preserve"> </w:t>
      </w:r>
      <w:proofErr w:type="spellStart"/>
      <w:r>
        <w:t>more</w:t>
      </w:r>
      <w:proofErr w:type="spellEnd"/>
      <w:r>
        <w:t xml:space="preserve"> </w:t>
      </w:r>
      <w:proofErr w:type="spellStart"/>
      <w:r>
        <w:t>systematic</w:t>
      </w:r>
      <w:proofErr w:type="spellEnd"/>
      <w:r>
        <w:t xml:space="preserve">, </w:t>
      </w:r>
      <w:proofErr w:type="spellStart"/>
      <w:r>
        <w:t>measurable</w:t>
      </w:r>
      <w:proofErr w:type="spellEnd"/>
      <w:r>
        <w:t xml:space="preserve">, </w:t>
      </w:r>
      <w:proofErr w:type="spellStart"/>
      <w:r>
        <w:t>and</w:t>
      </w:r>
      <w:proofErr w:type="spellEnd"/>
      <w:r>
        <w:t xml:space="preserve"> </w:t>
      </w:r>
      <w:proofErr w:type="spellStart"/>
      <w:r>
        <w:t>sustainable</w:t>
      </w:r>
      <w:proofErr w:type="spellEnd"/>
      <w:r>
        <w:t xml:space="preserve"> farming </w:t>
      </w:r>
      <w:proofErr w:type="spellStart"/>
      <w:r>
        <w:t>practices</w:t>
      </w:r>
      <w:proofErr w:type="spellEnd"/>
      <w:r>
        <w:t>.</w:t>
      </w:r>
    </w:p>
    <w:p w14:paraId="6DFD06E5" w14:textId="77777777" w:rsidR="00207ACE" w:rsidRPr="00207ACE" w:rsidRDefault="00207ACE" w:rsidP="00E45AB6">
      <w:pPr>
        <w:ind w:firstLine="567"/>
        <w:jc w:val="both"/>
      </w:pPr>
    </w:p>
    <w:p w14:paraId="7FD9BCD3" w14:textId="413FA8BF" w:rsidR="00207ACE" w:rsidRPr="002F1C4F" w:rsidRDefault="00E619D6" w:rsidP="00E45AB6">
      <w:pPr>
        <w:numPr>
          <w:ilvl w:val="0"/>
          <w:numId w:val="15"/>
        </w:numPr>
        <w:tabs>
          <w:tab w:val="left" w:pos="426"/>
        </w:tabs>
        <w:ind w:left="426" w:hanging="426"/>
        <w:rPr>
          <w:b/>
          <w:bCs/>
        </w:rPr>
      </w:pPr>
      <w:r w:rsidRPr="00207ACE">
        <w:rPr>
          <w:b/>
          <w:bCs/>
        </w:rPr>
        <w:t xml:space="preserve">METHOD </w:t>
      </w:r>
    </w:p>
    <w:p w14:paraId="567CC54B" w14:textId="77777777" w:rsidR="00E9169C" w:rsidRDefault="00E9169C" w:rsidP="00E9169C">
      <w:pPr>
        <w:ind w:firstLine="567"/>
        <w:jc w:val="both"/>
      </w:pPr>
      <w:proofErr w:type="spellStart"/>
      <w:r>
        <w:t>This</w:t>
      </w:r>
      <w:proofErr w:type="spellEnd"/>
      <w:r>
        <w:t xml:space="preserve"> study </w:t>
      </w:r>
      <w:proofErr w:type="spellStart"/>
      <w:r>
        <w:t>employed</w:t>
      </w:r>
      <w:proofErr w:type="spellEnd"/>
      <w:r>
        <w:t xml:space="preserve"> a </w:t>
      </w:r>
      <w:proofErr w:type="spellStart"/>
      <w:r>
        <w:t>qualitative</w:t>
      </w:r>
      <w:proofErr w:type="spellEnd"/>
      <w:r>
        <w:t xml:space="preserve"> </w:t>
      </w:r>
      <w:proofErr w:type="spellStart"/>
      <w:r>
        <w:t>case</w:t>
      </w:r>
      <w:proofErr w:type="spellEnd"/>
      <w:r>
        <w:t xml:space="preserve"> study </w:t>
      </w:r>
      <w:proofErr w:type="spellStart"/>
      <w:r>
        <w:t>approach</w:t>
      </w:r>
      <w:proofErr w:type="spellEnd"/>
      <w:r>
        <w:t xml:space="preserve"> </w:t>
      </w:r>
      <w:proofErr w:type="spellStart"/>
      <w:r>
        <w:t>to</w:t>
      </w:r>
      <w:proofErr w:type="spellEnd"/>
      <w:r>
        <w:t xml:space="preserve"> </w:t>
      </w:r>
      <w:proofErr w:type="spellStart"/>
      <w:r>
        <w:t>analyze</w:t>
      </w:r>
      <w:proofErr w:type="spellEnd"/>
      <w:r>
        <w:t xml:space="preserve"> </w:t>
      </w:r>
      <w:proofErr w:type="spellStart"/>
      <w:r>
        <w:t>the</w:t>
      </w:r>
      <w:proofErr w:type="spellEnd"/>
      <w:r>
        <w:t xml:space="preserve"> </w:t>
      </w:r>
      <w:proofErr w:type="spellStart"/>
      <w:r>
        <w:t>effectiveness</w:t>
      </w:r>
      <w:proofErr w:type="spellEnd"/>
      <w:r>
        <w:t xml:space="preserve"> </w:t>
      </w:r>
      <w:proofErr w:type="spellStart"/>
      <w:r>
        <w:t>of</w:t>
      </w:r>
      <w:proofErr w:type="spellEnd"/>
      <w:r>
        <w:t xml:space="preserve"> </w:t>
      </w:r>
      <w:proofErr w:type="spellStart"/>
      <w:r>
        <w:t>implementing</w:t>
      </w:r>
      <w:proofErr w:type="spellEnd"/>
      <w:r>
        <w:t xml:space="preserve"> </w:t>
      </w:r>
      <w:proofErr w:type="spellStart"/>
      <w:r>
        <w:t>automated</w:t>
      </w:r>
      <w:proofErr w:type="spellEnd"/>
      <w:r>
        <w:t xml:space="preserve"> </w:t>
      </w:r>
      <w:proofErr w:type="spellStart"/>
      <w:r>
        <w:t>cattle</w:t>
      </w:r>
      <w:proofErr w:type="spellEnd"/>
      <w:r>
        <w:t xml:space="preserve"> </w:t>
      </w:r>
      <w:proofErr w:type="spellStart"/>
      <w:r>
        <w:t>feed</w:t>
      </w:r>
      <w:proofErr w:type="spellEnd"/>
      <w:r>
        <w:t xml:space="preserve"> </w:t>
      </w:r>
      <w:proofErr w:type="spellStart"/>
      <w:r>
        <w:t>warehouses</w:t>
      </w:r>
      <w:proofErr w:type="spellEnd"/>
      <w:r>
        <w:t xml:space="preserve"> </w:t>
      </w:r>
      <w:proofErr w:type="spellStart"/>
      <w:r>
        <w:t>based</w:t>
      </w:r>
      <w:proofErr w:type="spellEnd"/>
      <w:r>
        <w:t xml:space="preserve"> </w:t>
      </w:r>
      <w:proofErr w:type="spellStart"/>
      <w:r>
        <w:t>on</w:t>
      </w:r>
      <w:proofErr w:type="spellEnd"/>
      <w:r>
        <w:t xml:space="preserve"> </w:t>
      </w:r>
      <w:proofErr w:type="spellStart"/>
      <w:r>
        <w:t>intelligent</w:t>
      </w:r>
      <w:proofErr w:type="spellEnd"/>
      <w:r>
        <w:t xml:space="preserve"> </w:t>
      </w:r>
      <w:proofErr w:type="spellStart"/>
      <w:r>
        <w:t>sensors</w:t>
      </w:r>
      <w:proofErr w:type="spellEnd"/>
      <w:r>
        <w:t xml:space="preserve"> </w:t>
      </w:r>
      <w:proofErr w:type="spellStart"/>
      <w:r>
        <w:t>and</w:t>
      </w:r>
      <w:proofErr w:type="spellEnd"/>
      <w:r>
        <w:t xml:space="preserve"> </w:t>
      </w:r>
      <w:proofErr w:type="spellStart"/>
      <w:r>
        <w:t>robotics</w:t>
      </w:r>
      <w:proofErr w:type="spellEnd"/>
      <w:r>
        <w:t xml:space="preserve">. The </w:t>
      </w:r>
      <w:proofErr w:type="spellStart"/>
      <w:r>
        <w:t>choice</w:t>
      </w:r>
      <w:proofErr w:type="spellEnd"/>
      <w:r>
        <w:t xml:space="preserve"> </w:t>
      </w:r>
      <w:proofErr w:type="spellStart"/>
      <w:r>
        <w:t>of</w:t>
      </w:r>
      <w:proofErr w:type="spellEnd"/>
      <w:r>
        <w:t xml:space="preserve"> a </w:t>
      </w:r>
      <w:proofErr w:type="spellStart"/>
      <w:r>
        <w:t>qualitative</w:t>
      </w:r>
      <w:proofErr w:type="spellEnd"/>
      <w:r>
        <w:t xml:space="preserve"> </w:t>
      </w:r>
      <w:proofErr w:type="spellStart"/>
      <w:r>
        <w:t>design</w:t>
      </w:r>
      <w:proofErr w:type="spellEnd"/>
      <w:r>
        <w:t xml:space="preserve"> </w:t>
      </w:r>
      <w:proofErr w:type="spellStart"/>
      <w:r>
        <w:t>was</w:t>
      </w:r>
      <w:proofErr w:type="spellEnd"/>
      <w:r>
        <w:t xml:space="preserve"> </w:t>
      </w:r>
      <w:proofErr w:type="spellStart"/>
      <w:r>
        <w:t>grounded</w:t>
      </w:r>
      <w:proofErr w:type="spellEnd"/>
      <w:r>
        <w:t xml:space="preserve"> in </w:t>
      </w:r>
      <w:proofErr w:type="spellStart"/>
      <w:r>
        <w:t>the</w:t>
      </w:r>
      <w:proofErr w:type="spellEnd"/>
      <w:r>
        <w:t xml:space="preserve"> </w:t>
      </w:r>
      <w:proofErr w:type="spellStart"/>
      <w:r>
        <w:t>need</w:t>
      </w:r>
      <w:proofErr w:type="spellEnd"/>
      <w:r>
        <w:t xml:space="preserve"> </w:t>
      </w:r>
      <w:proofErr w:type="spellStart"/>
      <w:r>
        <w:t>to</w:t>
      </w:r>
      <w:proofErr w:type="spellEnd"/>
      <w:r>
        <w:t xml:space="preserve"> </w:t>
      </w:r>
      <w:proofErr w:type="spellStart"/>
      <w:r>
        <w:t>capture</w:t>
      </w:r>
      <w:proofErr w:type="spellEnd"/>
      <w:r>
        <w:t xml:space="preserve"> in-</w:t>
      </w:r>
      <w:proofErr w:type="spellStart"/>
      <w:r>
        <w:t>depth</w:t>
      </w:r>
      <w:proofErr w:type="spellEnd"/>
      <w:r>
        <w:t xml:space="preserve"> </w:t>
      </w:r>
      <w:proofErr w:type="spellStart"/>
      <w:r>
        <w:t>insights</w:t>
      </w:r>
      <w:proofErr w:type="spellEnd"/>
      <w:r>
        <w:t xml:space="preserve"> </w:t>
      </w:r>
      <w:proofErr w:type="spellStart"/>
      <w:r>
        <w:t>into</w:t>
      </w:r>
      <w:proofErr w:type="spellEnd"/>
      <w:r>
        <w:t xml:space="preserve"> </w:t>
      </w:r>
      <w:proofErr w:type="spellStart"/>
      <w:r>
        <w:t>user</w:t>
      </w:r>
      <w:proofErr w:type="spellEnd"/>
      <w:r>
        <w:t xml:space="preserve"> </w:t>
      </w:r>
      <w:proofErr w:type="spellStart"/>
      <w:r>
        <w:t>experiences</w:t>
      </w:r>
      <w:proofErr w:type="spellEnd"/>
      <w:r>
        <w:t xml:space="preserve">, </w:t>
      </w:r>
      <w:proofErr w:type="spellStart"/>
      <w:r>
        <w:t>perceptions</w:t>
      </w:r>
      <w:proofErr w:type="spellEnd"/>
      <w:r>
        <w:t xml:space="preserve">, </w:t>
      </w:r>
      <w:proofErr w:type="spellStart"/>
      <w:r>
        <w:t>and</w:t>
      </w:r>
      <w:proofErr w:type="spellEnd"/>
      <w:r>
        <w:t xml:space="preserve"> </w:t>
      </w:r>
      <w:proofErr w:type="spellStart"/>
      <w:r>
        <w:t>contextual</w:t>
      </w:r>
      <w:proofErr w:type="spellEnd"/>
      <w:r>
        <w:t xml:space="preserve"> </w:t>
      </w:r>
      <w:proofErr w:type="spellStart"/>
      <w:r>
        <w:t>challenges</w:t>
      </w:r>
      <w:proofErr w:type="spellEnd"/>
      <w:r>
        <w:t xml:space="preserve"> </w:t>
      </w:r>
      <w:proofErr w:type="spellStart"/>
      <w:r>
        <w:t>during</w:t>
      </w:r>
      <w:proofErr w:type="spellEnd"/>
      <w:r>
        <w:t xml:space="preserve"> </w:t>
      </w:r>
      <w:proofErr w:type="spellStart"/>
      <w:r>
        <w:t>system</w:t>
      </w:r>
      <w:proofErr w:type="spellEnd"/>
      <w:r>
        <w:t xml:space="preserve"> </w:t>
      </w:r>
      <w:proofErr w:type="spellStart"/>
      <w:r>
        <w:t>adoption</w:t>
      </w:r>
      <w:proofErr w:type="spellEnd"/>
      <w:r>
        <w:t xml:space="preserve">. A </w:t>
      </w:r>
      <w:proofErr w:type="spellStart"/>
      <w:r>
        <w:t>purely</w:t>
      </w:r>
      <w:proofErr w:type="spellEnd"/>
      <w:r>
        <w:t xml:space="preserve"> </w:t>
      </w:r>
      <w:proofErr w:type="spellStart"/>
      <w:r>
        <w:t>quantitative</w:t>
      </w:r>
      <w:proofErr w:type="spellEnd"/>
      <w:r>
        <w:t xml:space="preserve"> </w:t>
      </w:r>
      <w:proofErr w:type="spellStart"/>
      <w:r>
        <w:t>design</w:t>
      </w:r>
      <w:proofErr w:type="spellEnd"/>
      <w:r>
        <w:t xml:space="preserve"> </w:t>
      </w:r>
      <w:proofErr w:type="spellStart"/>
      <w:r>
        <w:t>would</w:t>
      </w:r>
      <w:proofErr w:type="spellEnd"/>
      <w:r>
        <w:t xml:space="preserve"> not </w:t>
      </w:r>
      <w:proofErr w:type="spellStart"/>
      <w:r>
        <w:t>sufficiently</w:t>
      </w:r>
      <w:proofErr w:type="spellEnd"/>
      <w:r>
        <w:t xml:space="preserve"> </w:t>
      </w:r>
      <w:proofErr w:type="spellStart"/>
      <w:r>
        <w:t>reflect</w:t>
      </w:r>
      <w:proofErr w:type="spellEnd"/>
      <w:r>
        <w:t xml:space="preserve"> </w:t>
      </w:r>
      <w:proofErr w:type="spellStart"/>
      <w:r>
        <w:t>the</w:t>
      </w:r>
      <w:proofErr w:type="spellEnd"/>
      <w:r>
        <w:t xml:space="preserve"> </w:t>
      </w:r>
      <w:proofErr w:type="spellStart"/>
      <w:r>
        <w:t>social</w:t>
      </w:r>
      <w:proofErr w:type="spellEnd"/>
      <w:r>
        <w:t xml:space="preserve"> </w:t>
      </w:r>
      <w:proofErr w:type="spellStart"/>
      <w:r>
        <w:t>and</w:t>
      </w:r>
      <w:proofErr w:type="spellEnd"/>
      <w:r>
        <w:t xml:space="preserve"> </w:t>
      </w:r>
      <w:proofErr w:type="spellStart"/>
      <w:r>
        <w:t>technical</w:t>
      </w:r>
      <w:proofErr w:type="spellEnd"/>
      <w:r>
        <w:t xml:space="preserve"> </w:t>
      </w:r>
      <w:proofErr w:type="spellStart"/>
      <w:r>
        <w:t>nuances</w:t>
      </w:r>
      <w:proofErr w:type="spellEnd"/>
      <w:r>
        <w:t xml:space="preserve"> </w:t>
      </w:r>
      <w:proofErr w:type="spellStart"/>
      <w:r>
        <w:t>of</w:t>
      </w:r>
      <w:proofErr w:type="spellEnd"/>
      <w:r>
        <w:t xml:space="preserve"> </w:t>
      </w:r>
      <w:proofErr w:type="spellStart"/>
      <w:r>
        <w:t>implementation</w:t>
      </w:r>
      <w:proofErr w:type="spellEnd"/>
      <w:r>
        <w:t xml:space="preserve">, </w:t>
      </w:r>
      <w:proofErr w:type="spellStart"/>
      <w:r>
        <w:t>whereas</w:t>
      </w:r>
      <w:proofErr w:type="spellEnd"/>
      <w:r>
        <w:t xml:space="preserve"> a </w:t>
      </w:r>
      <w:proofErr w:type="spellStart"/>
      <w:r>
        <w:t>qualitative</w:t>
      </w:r>
      <w:proofErr w:type="spellEnd"/>
      <w:r>
        <w:t xml:space="preserve"> </w:t>
      </w:r>
      <w:proofErr w:type="spellStart"/>
      <w:r>
        <w:t>case</w:t>
      </w:r>
      <w:proofErr w:type="spellEnd"/>
      <w:r>
        <w:t xml:space="preserve"> study </w:t>
      </w:r>
      <w:proofErr w:type="spellStart"/>
      <w:r>
        <w:t>allows</w:t>
      </w:r>
      <w:proofErr w:type="spellEnd"/>
      <w:r>
        <w:t xml:space="preserve"> </w:t>
      </w:r>
      <w:proofErr w:type="spellStart"/>
      <w:r>
        <w:t>for</w:t>
      </w:r>
      <w:proofErr w:type="spellEnd"/>
      <w:r>
        <w:t xml:space="preserve"> </w:t>
      </w:r>
      <w:proofErr w:type="spellStart"/>
      <w:r>
        <w:t>richer</w:t>
      </w:r>
      <w:proofErr w:type="spellEnd"/>
      <w:r>
        <w:t xml:space="preserve"> </w:t>
      </w:r>
      <w:proofErr w:type="spellStart"/>
      <w:r>
        <w:t>exploration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system’s</w:t>
      </w:r>
      <w:proofErr w:type="spellEnd"/>
      <w:r>
        <w:t xml:space="preserve"> </w:t>
      </w:r>
      <w:proofErr w:type="spellStart"/>
      <w:r>
        <w:t>effectiveness</w:t>
      </w:r>
      <w:proofErr w:type="spellEnd"/>
      <w:r>
        <w:t xml:space="preserve"> </w:t>
      </w:r>
      <w:proofErr w:type="spellStart"/>
      <w:r>
        <w:t>and</w:t>
      </w:r>
      <w:proofErr w:type="spellEnd"/>
      <w:r>
        <w:t xml:space="preserve"> </w:t>
      </w:r>
      <w:proofErr w:type="spellStart"/>
      <w:r>
        <w:t>limitations</w:t>
      </w:r>
      <w:proofErr w:type="spellEnd"/>
      <w:r>
        <w:t xml:space="preserve"> (</w:t>
      </w:r>
      <w:proofErr w:type="spellStart"/>
      <w:r>
        <w:t>Creswell</w:t>
      </w:r>
      <w:proofErr w:type="spellEnd"/>
      <w:r>
        <w:t xml:space="preserve"> &amp; </w:t>
      </w:r>
      <w:proofErr w:type="spellStart"/>
      <w:r>
        <w:t>Poth</w:t>
      </w:r>
      <w:proofErr w:type="spellEnd"/>
      <w:r>
        <w:t xml:space="preserve">, 2018; </w:t>
      </w:r>
      <w:proofErr w:type="spellStart"/>
      <w:r>
        <w:t>Moleong</w:t>
      </w:r>
      <w:proofErr w:type="spellEnd"/>
      <w:r>
        <w:t>, 2021).</w:t>
      </w:r>
    </w:p>
    <w:p w14:paraId="0BA9B739" w14:textId="77777777" w:rsidR="00E9169C" w:rsidRDefault="00E9169C" w:rsidP="00E9169C">
      <w:pPr>
        <w:ind w:firstLine="567"/>
        <w:jc w:val="both"/>
      </w:pPr>
    </w:p>
    <w:p w14:paraId="08E6CB8B" w14:textId="77777777" w:rsidR="00E9169C" w:rsidRDefault="00E9169C" w:rsidP="00E9169C">
      <w:pPr>
        <w:ind w:firstLine="567"/>
        <w:jc w:val="both"/>
      </w:pPr>
      <w:r>
        <w:t xml:space="preserve">The </w:t>
      </w:r>
      <w:proofErr w:type="spellStart"/>
      <w:r>
        <w:t>research</w:t>
      </w:r>
      <w:proofErr w:type="spellEnd"/>
      <w:r>
        <w:t xml:space="preserve"> </w:t>
      </w:r>
      <w:proofErr w:type="spellStart"/>
      <w:r>
        <w:t>objects</w:t>
      </w:r>
      <w:proofErr w:type="spellEnd"/>
      <w:r>
        <w:t xml:space="preserve"> were </w:t>
      </w:r>
      <w:proofErr w:type="spellStart"/>
      <w:r>
        <w:t>automated</w:t>
      </w:r>
      <w:proofErr w:type="spellEnd"/>
      <w:r>
        <w:t xml:space="preserve"> </w:t>
      </w:r>
      <w:proofErr w:type="spellStart"/>
      <w:r>
        <w:t>feed</w:t>
      </w:r>
      <w:proofErr w:type="spellEnd"/>
      <w:r>
        <w:t xml:space="preserve"> </w:t>
      </w:r>
      <w:proofErr w:type="spellStart"/>
      <w:r>
        <w:t>systems</w:t>
      </w:r>
      <w:proofErr w:type="spellEnd"/>
      <w:r>
        <w:t xml:space="preserve"> </w:t>
      </w:r>
      <w:proofErr w:type="spellStart"/>
      <w:r>
        <w:t>that</w:t>
      </w:r>
      <w:proofErr w:type="spellEnd"/>
      <w:r>
        <w:t xml:space="preserve"> had </w:t>
      </w:r>
      <w:proofErr w:type="spellStart"/>
      <w:r>
        <w:t>been</w:t>
      </w:r>
      <w:proofErr w:type="spellEnd"/>
      <w:r>
        <w:t xml:space="preserve"> </w:t>
      </w:r>
      <w:proofErr w:type="spellStart"/>
      <w:r>
        <w:t>applied</w:t>
      </w:r>
      <w:proofErr w:type="spellEnd"/>
      <w:r>
        <w:t xml:space="preserve"> in </w:t>
      </w:r>
      <w:proofErr w:type="spellStart"/>
      <w:r>
        <w:t>two</w:t>
      </w:r>
      <w:proofErr w:type="spellEnd"/>
      <w:r>
        <w:t xml:space="preserve"> medium-</w:t>
      </w:r>
      <w:proofErr w:type="spellStart"/>
      <w:r>
        <w:t>scale</w:t>
      </w:r>
      <w:proofErr w:type="spellEnd"/>
      <w:r>
        <w:t xml:space="preserve"> </w:t>
      </w:r>
      <w:proofErr w:type="spellStart"/>
      <w:r>
        <w:t>cattle</w:t>
      </w:r>
      <w:proofErr w:type="spellEnd"/>
      <w:r>
        <w:t xml:space="preserve"> </w:t>
      </w:r>
      <w:proofErr w:type="spellStart"/>
      <w:r>
        <w:t>farms</w:t>
      </w:r>
      <w:proofErr w:type="spellEnd"/>
      <w:r>
        <w:t xml:space="preserve"> </w:t>
      </w:r>
      <w:proofErr w:type="spellStart"/>
      <w:r>
        <w:t>located</w:t>
      </w:r>
      <w:proofErr w:type="spellEnd"/>
      <w:r>
        <w:t xml:space="preserve"> in </w:t>
      </w:r>
      <w:proofErr w:type="spellStart"/>
      <w:r>
        <w:t>West</w:t>
      </w:r>
      <w:proofErr w:type="spellEnd"/>
      <w:r>
        <w:t xml:space="preserve"> Java </w:t>
      </w:r>
      <w:proofErr w:type="spellStart"/>
      <w:r>
        <w:t>and</w:t>
      </w:r>
      <w:proofErr w:type="spellEnd"/>
      <w:r>
        <w:t xml:space="preserve"> </w:t>
      </w:r>
      <w:proofErr w:type="spellStart"/>
      <w:r>
        <w:t>East</w:t>
      </w:r>
      <w:proofErr w:type="spellEnd"/>
      <w:r>
        <w:t xml:space="preserve"> Java, </w:t>
      </w:r>
      <w:proofErr w:type="spellStart"/>
      <w:r>
        <w:t>each</w:t>
      </w:r>
      <w:proofErr w:type="spellEnd"/>
      <w:r>
        <w:t xml:space="preserve"> </w:t>
      </w:r>
      <w:proofErr w:type="spellStart"/>
      <w:r>
        <w:t>operating</w:t>
      </w:r>
      <w:proofErr w:type="spellEnd"/>
      <w:r>
        <w:t xml:space="preserve"> </w:t>
      </w:r>
      <w:proofErr w:type="spellStart"/>
      <w:r>
        <w:t>for</w:t>
      </w:r>
      <w:proofErr w:type="spellEnd"/>
      <w:r>
        <w:t xml:space="preserve"> </w:t>
      </w:r>
      <w:proofErr w:type="spellStart"/>
      <w:r>
        <w:t>at</w:t>
      </w:r>
      <w:proofErr w:type="spellEnd"/>
      <w:r>
        <w:t xml:space="preserve"> </w:t>
      </w:r>
      <w:proofErr w:type="spellStart"/>
      <w:r>
        <w:t>least</w:t>
      </w:r>
      <w:proofErr w:type="spellEnd"/>
      <w:r>
        <w:t xml:space="preserve"> </w:t>
      </w:r>
      <w:proofErr w:type="spellStart"/>
      <w:r>
        <w:t>one</w:t>
      </w:r>
      <w:proofErr w:type="spellEnd"/>
      <w:r>
        <w:t xml:space="preserve"> </w:t>
      </w:r>
      <w:proofErr w:type="spellStart"/>
      <w:r>
        <w:t>year</w:t>
      </w:r>
      <w:proofErr w:type="spellEnd"/>
      <w:r>
        <w:t xml:space="preserve">. Data </w:t>
      </w:r>
      <w:proofErr w:type="spellStart"/>
      <w:r>
        <w:t>sources</w:t>
      </w:r>
      <w:proofErr w:type="spellEnd"/>
      <w:r>
        <w:t xml:space="preserve"> </w:t>
      </w:r>
      <w:proofErr w:type="spellStart"/>
      <w:r>
        <w:t>consisted</w:t>
      </w:r>
      <w:proofErr w:type="spellEnd"/>
      <w:r>
        <w:t xml:space="preserve"> </w:t>
      </w:r>
      <w:proofErr w:type="spellStart"/>
      <w:r>
        <w:t>of</w:t>
      </w:r>
      <w:proofErr w:type="spellEnd"/>
      <w:r>
        <w:t xml:space="preserve"> </w:t>
      </w:r>
      <w:proofErr w:type="spellStart"/>
      <w:r>
        <w:t>both</w:t>
      </w:r>
      <w:proofErr w:type="spellEnd"/>
      <w:r>
        <w:t xml:space="preserve"> </w:t>
      </w:r>
      <w:proofErr w:type="spellStart"/>
      <w:r>
        <w:t>primary</w:t>
      </w:r>
      <w:proofErr w:type="spellEnd"/>
      <w:r>
        <w:t xml:space="preserve"> </w:t>
      </w:r>
      <w:proofErr w:type="spellStart"/>
      <w:r>
        <w:t>and</w:t>
      </w:r>
      <w:proofErr w:type="spellEnd"/>
      <w:r>
        <w:t xml:space="preserve"> </w:t>
      </w:r>
      <w:proofErr w:type="spellStart"/>
      <w:r>
        <w:t>secondary</w:t>
      </w:r>
      <w:proofErr w:type="spellEnd"/>
      <w:r>
        <w:t xml:space="preserve"> data. </w:t>
      </w:r>
      <w:proofErr w:type="spellStart"/>
      <w:r>
        <w:t>Primary</w:t>
      </w:r>
      <w:proofErr w:type="spellEnd"/>
      <w:r>
        <w:t xml:space="preserve"> data were </w:t>
      </w:r>
      <w:proofErr w:type="spellStart"/>
      <w:r>
        <w:t>collected</w:t>
      </w:r>
      <w:proofErr w:type="spellEnd"/>
      <w:r>
        <w:t xml:space="preserve"> </w:t>
      </w:r>
      <w:proofErr w:type="spellStart"/>
      <w:r>
        <w:t>through</w:t>
      </w:r>
      <w:proofErr w:type="spellEnd"/>
      <w:r>
        <w:t xml:space="preserve"> in-</w:t>
      </w:r>
      <w:proofErr w:type="spellStart"/>
      <w:r>
        <w:t>depth</w:t>
      </w:r>
      <w:proofErr w:type="spellEnd"/>
      <w:r>
        <w:t xml:space="preserve"> </w:t>
      </w:r>
      <w:proofErr w:type="spellStart"/>
      <w:r>
        <w:t>interviews</w:t>
      </w:r>
      <w:proofErr w:type="spellEnd"/>
      <w:r>
        <w:t xml:space="preserve"> </w:t>
      </w:r>
      <w:proofErr w:type="spellStart"/>
      <w:r>
        <w:t>with</w:t>
      </w:r>
      <w:proofErr w:type="spellEnd"/>
      <w:r>
        <w:t xml:space="preserve"> </w:t>
      </w:r>
      <w:proofErr w:type="spellStart"/>
      <w:r>
        <w:t>warehouse</w:t>
      </w:r>
      <w:proofErr w:type="spellEnd"/>
      <w:r>
        <w:t xml:space="preserve"> </w:t>
      </w:r>
      <w:proofErr w:type="spellStart"/>
      <w:r>
        <w:t>operators</w:t>
      </w:r>
      <w:proofErr w:type="spellEnd"/>
      <w:r>
        <w:t xml:space="preserve">, </w:t>
      </w:r>
      <w:proofErr w:type="spellStart"/>
      <w:r>
        <w:t>livestock</w:t>
      </w:r>
      <w:proofErr w:type="spellEnd"/>
      <w:r>
        <w:t xml:space="preserve"> </w:t>
      </w:r>
      <w:proofErr w:type="spellStart"/>
      <w:r>
        <w:t>logistics</w:t>
      </w:r>
      <w:proofErr w:type="spellEnd"/>
      <w:r>
        <w:t xml:space="preserve"> </w:t>
      </w:r>
      <w:proofErr w:type="spellStart"/>
      <w:r>
        <w:t>managers</w:t>
      </w:r>
      <w:proofErr w:type="spellEnd"/>
      <w:r>
        <w:t xml:space="preserve">, </w:t>
      </w:r>
      <w:proofErr w:type="spellStart"/>
      <w:r>
        <w:t>and</w:t>
      </w:r>
      <w:proofErr w:type="spellEnd"/>
      <w:r>
        <w:t xml:space="preserve"> </w:t>
      </w:r>
      <w:proofErr w:type="spellStart"/>
      <w:r>
        <w:t>system</w:t>
      </w:r>
      <w:proofErr w:type="spellEnd"/>
      <w:r>
        <w:t xml:space="preserve"> </w:t>
      </w:r>
      <w:proofErr w:type="spellStart"/>
      <w:r>
        <w:t>developers</w:t>
      </w:r>
      <w:proofErr w:type="spellEnd"/>
      <w:r>
        <w:t xml:space="preserve">. </w:t>
      </w:r>
      <w:proofErr w:type="spellStart"/>
      <w:r>
        <w:t>Secondary</w:t>
      </w:r>
      <w:proofErr w:type="spellEnd"/>
      <w:r>
        <w:t xml:space="preserve"> data </w:t>
      </w:r>
      <w:proofErr w:type="spellStart"/>
      <w:r>
        <w:t>included</w:t>
      </w:r>
      <w:proofErr w:type="spellEnd"/>
      <w:r>
        <w:t xml:space="preserve"> </w:t>
      </w:r>
      <w:proofErr w:type="spellStart"/>
      <w:r>
        <w:t>operational</w:t>
      </w:r>
      <w:proofErr w:type="spellEnd"/>
      <w:r>
        <w:t xml:space="preserve"> </w:t>
      </w:r>
      <w:proofErr w:type="spellStart"/>
      <w:r>
        <w:t>documentation</w:t>
      </w:r>
      <w:proofErr w:type="spellEnd"/>
      <w:r>
        <w:t xml:space="preserve">, </w:t>
      </w:r>
      <w:proofErr w:type="spellStart"/>
      <w:r>
        <w:t>logistics</w:t>
      </w:r>
      <w:proofErr w:type="spellEnd"/>
      <w:r>
        <w:t xml:space="preserve"> </w:t>
      </w:r>
      <w:proofErr w:type="spellStart"/>
      <w:r>
        <w:t>performance</w:t>
      </w:r>
      <w:proofErr w:type="spellEnd"/>
      <w:r>
        <w:t xml:space="preserve"> </w:t>
      </w:r>
      <w:proofErr w:type="spellStart"/>
      <w:r>
        <w:t>reports</w:t>
      </w:r>
      <w:proofErr w:type="spellEnd"/>
      <w:r>
        <w:t xml:space="preserve">, </w:t>
      </w:r>
      <w:proofErr w:type="spellStart"/>
      <w:r>
        <w:t>and</w:t>
      </w:r>
      <w:proofErr w:type="spellEnd"/>
      <w:r>
        <w:t xml:space="preserve"> </w:t>
      </w:r>
      <w:proofErr w:type="spellStart"/>
      <w:r>
        <w:t>automated</w:t>
      </w:r>
      <w:proofErr w:type="spellEnd"/>
      <w:r>
        <w:t xml:space="preserve"> sensor </w:t>
      </w:r>
      <w:proofErr w:type="spellStart"/>
      <w:r>
        <w:t>records</w:t>
      </w:r>
      <w:proofErr w:type="spellEnd"/>
      <w:r>
        <w:t>.</w:t>
      </w:r>
    </w:p>
    <w:p w14:paraId="191B5210" w14:textId="77777777" w:rsidR="00E9169C" w:rsidRDefault="00E9169C" w:rsidP="00E9169C">
      <w:pPr>
        <w:ind w:firstLine="567"/>
        <w:jc w:val="both"/>
      </w:pPr>
    </w:p>
    <w:p w14:paraId="4827FCFD" w14:textId="77777777" w:rsidR="00E9169C" w:rsidRDefault="00E9169C" w:rsidP="00E9169C">
      <w:pPr>
        <w:ind w:firstLine="567"/>
        <w:jc w:val="both"/>
      </w:pPr>
      <w:r>
        <w:t xml:space="preserve">The study </w:t>
      </w:r>
      <w:proofErr w:type="spellStart"/>
      <w:r>
        <w:t>population</w:t>
      </w:r>
      <w:proofErr w:type="spellEnd"/>
      <w:r>
        <w:t xml:space="preserve"> </w:t>
      </w:r>
      <w:proofErr w:type="spellStart"/>
      <w:r>
        <w:t>covered</w:t>
      </w:r>
      <w:proofErr w:type="spellEnd"/>
      <w:r>
        <w:t xml:space="preserve"> </w:t>
      </w:r>
      <w:proofErr w:type="spellStart"/>
      <w:r>
        <w:t>all</w:t>
      </w:r>
      <w:proofErr w:type="spellEnd"/>
      <w:r>
        <w:t xml:space="preserve"> </w:t>
      </w:r>
      <w:proofErr w:type="spellStart"/>
      <w:r>
        <w:t>operational</w:t>
      </w:r>
      <w:proofErr w:type="spellEnd"/>
      <w:r>
        <w:t xml:space="preserve"> </w:t>
      </w:r>
      <w:proofErr w:type="spellStart"/>
      <w:r>
        <w:t>actors</w:t>
      </w:r>
      <w:proofErr w:type="spellEnd"/>
      <w:r>
        <w:t xml:space="preserve"> </w:t>
      </w:r>
      <w:proofErr w:type="spellStart"/>
      <w:r>
        <w:t>involved</w:t>
      </w:r>
      <w:proofErr w:type="spellEnd"/>
      <w:r>
        <w:t xml:space="preserve"> in </w:t>
      </w:r>
      <w:proofErr w:type="spellStart"/>
      <w:r>
        <w:t>the</w:t>
      </w:r>
      <w:proofErr w:type="spellEnd"/>
      <w:r>
        <w:t xml:space="preserve"> </w:t>
      </w:r>
      <w:proofErr w:type="spellStart"/>
      <w:r>
        <w:t>management</w:t>
      </w:r>
      <w:proofErr w:type="spellEnd"/>
      <w:r>
        <w:t xml:space="preserve"> </w:t>
      </w:r>
      <w:proofErr w:type="spellStart"/>
      <w:r>
        <w:t>of</w:t>
      </w:r>
      <w:proofErr w:type="spellEnd"/>
      <w:r>
        <w:t xml:space="preserve"> </w:t>
      </w:r>
      <w:proofErr w:type="spellStart"/>
      <w:r>
        <w:t>automated</w:t>
      </w:r>
      <w:proofErr w:type="spellEnd"/>
      <w:r>
        <w:t xml:space="preserve"> </w:t>
      </w:r>
      <w:proofErr w:type="spellStart"/>
      <w:r>
        <w:t>feed</w:t>
      </w:r>
      <w:proofErr w:type="spellEnd"/>
      <w:r>
        <w:t xml:space="preserve"> </w:t>
      </w:r>
      <w:proofErr w:type="spellStart"/>
      <w:r>
        <w:t>warehouses</w:t>
      </w:r>
      <w:proofErr w:type="spellEnd"/>
      <w:r>
        <w:t xml:space="preserve">. A </w:t>
      </w:r>
      <w:proofErr w:type="spellStart"/>
      <w:r>
        <w:t>purposive</w:t>
      </w:r>
      <w:proofErr w:type="spellEnd"/>
      <w:r>
        <w:t xml:space="preserve"> </w:t>
      </w:r>
      <w:proofErr w:type="spellStart"/>
      <w:r>
        <w:t>sample</w:t>
      </w:r>
      <w:proofErr w:type="spellEnd"/>
      <w:r>
        <w:t xml:space="preserve"> </w:t>
      </w:r>
      <w:proofErr w:type="spellStart"/>
      <w:r>
        <w:t>of</w:t>
      </w:r>
      <w:proofErr w:type="spellEnd"/>
      <w:r>
        <w:t xml:space="preserve"> 10 </w:t>
      </w:r>
      <w:proofErr w:type="spellStart"/>
      <w:r>
        <w:t>key</w:t>
      </w:r>
      <w:proofErr w:type="spellEnd"/>
      <w:r>
        <w:t xml:space="preserve"> </w:t>
      </w:r>
      <w:proofErr w:type="spellStart"/>
      <w:r>
        <w:t>informants</w:t>
      </w:r>
      <w:proofErr w:type="spellEnd"/>
      <w:r>
        <w:t xml:space="preserve"> </w:t>
      </w:r>
      <w:proofErr w:type="spellStart"/>
      <w:r>
        <w:t>was</w:t>
      </w:r>
      <w:proofErr w:type="spellEnd"/>
      <w:r>
        <w:t xml:space="preserve"> </w:t>
      </w:r>
      <w:proofErr w:type="spellStart"/>
      <w:r>
        <w:t>selected</w:t>
      </w:r>
      <w:proofErr w:type="spellEnd"/>
      <w:r>
        <w:t xml:space="preserve"> </w:t>
      </w:r>
      <w:proofErr w:type="spellStart"/>
      <w:r>
        <w:t>based</w:t>
      </w:r>
      <w:proofErr w:type="spellEnd"/>
      <w:r>
        <w:t xml:space="preserve"> </w:t>
      </w:r>
      <w:proofErr w:type="spellStart"/>
      <w:r>
        <w:t>on</w:t>
      </w:r>
      <w:proofErr w:type="spellEnd"/>
      <w:r>
        <w:t xml:space="preserve"> </w:t>
      </w:r>
      <w:proofErr w:type="spellStart"/>
      <w:r>
        <w:t>their</w:t>
      </w:r>
      <w:proofErr w:type="spellEnd"/>
      <w:r>
        <w:t xml:space="preserve"> </w:t>
      </w:r>
      <w:proofErr w:type="spellStart"/>
      <w:r>
        <w:t>direct</w:t>
      </w:r>
      <w:proofErr w:type="spellEnd"/>
      <w:r>
        <w:t xml:space="preserve"> </w:t>
      </w:r>
      <w:proofErr w:type="spellStart"/>
      <w:r>
        <w:t>involvement</w:t>
      </w:r>
      <w:proofErr w:type="spellEnd"/>
      <w:r>
        <w:t xml:space="preserve"> in </w:t>
      </w:r>
      <w:proofErr w:type="spellStart"/>
      <w:r>
        <w:t>system</w:t>
      </w:r>
      <w:proofErr w:type="spellEnd"/>
      <w:r>
        <w:t xml:space="preserve"> </w:t>
      </w:r>
      <w:proofErr w:type="spellStart"/>
      <w:r>
        <w:t>implementation</w:t>
      </w:r>
      <w:proofErr w:type="spellEnd"/>
      <w:r>
        <w:t xml:space="preserve">. The </w:t>
      </w:r>
      <w:proofErr w:type="spellStart"/>
      <w:r>
        <w:t>number</w:t>
      </w:r>
      <w:proofErr w:type="spellEnd"/>
      <w:r>
        <w:t xml:space="preserve"> </w:t>
      </w:r>
      <w:proofErr w:type="spellStart"/>
      <w:r>
        <w:t>of</w:t>
      </w:r>
      <w:proofErr w:type="spellEnd"/>
      <w:r>
        <w:t xml:space="preserve"> </w:t>
      </w:r>
      <w:proofErr w:type="spellStart"/>
      <w:r>
        <w:t>informants</w:t>
      </w:r>
      <w:proofErr w:type="spellEnd"/>
      <w:r>
        <w:t xml:space="preserve"> </w:t>
      </w:r>
      <w:proofErr w:type="spellStart"/>
      <w:r>
        <w:t>was</w:t>
      </w:r>
      <w:proofErr w:type="spellEnd"/>
      <w:r>
        <w:t xml:space="preserve"> </w:t>
      </w:r>
      <w:proofErr w:type="spellStart"/>
      <w:r>
        <w:t>determined</w:t>
      </w:r>
      <w:proofErr w:type="spellEnd"/>
      <w:r>
        <w:t xml:space="preserve"> until data </w:t>
      </w:r>
      <w:proofErr w:type="spellStart"/>
      <w:r>
        <w:t>saturation</w:t>
      </w:r>
      <w:proofErr w:type="spellEnd"/>
      <w:r>
        <w:t xml:space="preserve"> </w:t>
      </w:r>
      <w:proofErr w:type="spellStart"/>
      <w:r>
        <w:t>was</w:t>
      </w:r>
      <w:proofErr w:type="spellEnd"/>
      <w:r>
        <w:t xml:space="preserve"> </w:t>
      </w:r>
      <w:proofErr w:type="spellStart"/>
      <w:r>
        <w:t>reached</w:t>
      </w:r>
      <w:proofErr w:type="spellEnd"/>
      <w:r>
        <w:t xml:space="preserve">, </w:t>
      </w:r>
      <w:proofErr w:type="spellStart"/>
      <w:r>
        <w:t>where</w:t>
      </w:r>
      <w:proofErr w:type="spellEnd"/>
      <w:r>
        <w:t xml:space="preserve"> </w:t>
      </w:r>
      <w:proofErr w:type="spellStart"/>
      <w:r>
        <w:t>additional</w:t>
      </w:r>
      <w:proofErr w:type="spellEnd"/>
      <w:r>
        <w:t xml:space="preserve"> </w:t>
      </w:r>
      <w:proofErr w:type="spellStart"/>
      <w:r>
        <w:t>interviews</w:t>
      </w:r>
      <w:proofErr w:type="spellEnd"/>
      <w:r>
        <w:t xml:space="preserve"> </w:t>
      </w:r>
      <w:proofErr w:type="spellStart"/>
      <w:r>
        <w:t>no</w:t>
      </w:r>
      <w:proofErr w:type="spellEnd"/>
      <w:r>
        <w:t xml:space="preserve"> </w:t>
      </w:r>
      <w:proofErr w:type="spellStart"/>
      <w:r>
        <w:t>longer</w:t>
      </w:r>
      <w:proofErr w:type="spellEnd"/>
      <w:r>
        <w:t xml:space="preserve"> </w:t>
      </w:r>
      <w:proofErr w:type="spellStart"/>
      <w:r>
        <w:t>provided</w:t>
      </w:r>
      <w:proofErr w:type="spellEnd"/>
      <w:r>
        <w:t xml:space="preserve"> </w:t>
      </w:r>
      <w:proofErr w:type="spellStart"/>
      <w:r>
        <w:t>new</w:t>
      </w:r>
      <w:proofErr w:type="spellEnd"/>
      <w:r>
        <w:t xml:space="preserve"> </w:t>
      </w:r>
      <w:proofErr w:type="spellStart"/>
      <w:r>
        <w:t>or</w:t>
      </w:r>
      <w:proofErr w:type="spellEnd"/>
      <w:r>
        <w:t xml:space="preserve"> </w:t>
      </w:r>
      <w:proofErr w:type="spellStart"/>
      <w:r>
        <w:t>significant</w:t>
      </w:r>
      <w:proofErr w:type="spellEnd"/>
      <w:r>
        <w:t xml:space="preserve"> </w:t>
      </w:r>
      <w:proofErr w:type="spellStart"/>
      <w:r>
        <w:t>insights</w:t>
      </w:r>
      <w:proofErr w:type="spellEnd"/>
      <w:r>
        <w:t>.</w:t>
      </w:r>
    </w:p>
    <w:p w14:paraId="41215332" w14:textId="77777777" w:rsidR="00E9169C" w:rsidRDefault="00E9169C" w:rsidP="00E9169C">
      <w:pPr>
        <w:ind w:firstLine="567"/>
        <w:jc w:val="both"/>
      </w:pPr>
    </w:p>
    <w:p w14:paraId="36818479" w14:textId="77777777" w:rsidR="00E9169C" w:rsidRDefault="00E9169C" w:rsidP="00E9169C">
      <w:pPr>
        <w:ind w:firstLine="567"/>
        <w:jc w:val="both"/>
      </w:pPr>
      <w:r>
        <w:t xml:space="preserve">The </w:t>
      </w:r>
      <w:proofErr w:type="spellStart"/>
      <w:r>
        <w:t>research</w:t>
      </w:r>
      <w:proofErr w:type="spellEnd"/>
      <w:r>
        <w:t xml:space="preserve"> </w:t>
      </w:r>
      <w:proofErr w:type="spellStart"/>
      <w:r>
        <w:t>instruments</w:t>
      </w:r>
      <w:proofErr w:type="spellEnd"/>
      <w:r>
        <w:t xml:space="preserve"> </w:t>
      </w:r>
      <w:proofErr w:type="spellStart"/>
      <w:r>
        <w:t>consisted</w:t>
      </w:r>
      <w:proofErr w:type="spellEnd"/>
      <w:r>
        <w:t xml:space="preserve"> </w:t>
      </w:r>
      <w:proofErr w:type="spellStart"/>
      <w:r>
        <w:t>of</w:t>
      </w:r>
      <w:proofErr w:type="spellEnd"/>
      <w:r>
        <w:t xml:space="preserve"> semi-</w:t>
      </w:r>
      <w:proofErr w:type="spellStart"/>
      <w:r>
        <w:t>structured</w:t>
      </w:r>
      <w:proofErr w:type="spellEnd"/>
      <w:r>
        <w:t xml:space="preserve"> </w:t>
      </w:r>
      <w:proofErr w:type="spellStart"/>
      <w:r>
        <w:t>interview</w:t>
      </w:r>
      <w:proofErr w:type="spellEnd"/>
      <w:r>
        <w:t xml:space="preserve"> </w:t>
      </w:r>
      <w:proofErr w:type="spellStart"/>
      <w:r>
        <w:t>guides</w:t>
      </w:r>
      <w:proofErr w:type="spellEnd"/>
      <w:r>
        <w:t xml:space="preserve">, </w:t>
      </w:r>
      <w:proofErr w:type="spellStart"/>
      <w:r>
        <w:t>observation</w:t>
      </w:r>
      <w:proofErr w:type="spellEnd"/>
      <w:r>
        <w:t xml:space="preserve"> </w:t>
      </w:r>
      <w:proofErr w:type="spellStart"/>
      <w:r>
        <w:t>checklists</w:t>
      </w:r>
      <w:proofErr w:type="spellEnd"/>
      <w:r>
        <w:t xml:space="preserve"> </w:t>
      </w:r>
      <w:proofErr w:type="spellStart"/>
      <w:r>
        <w:t>for</w:t>
      </w:r>
      <w:proofErr w:type="spellEnd"/>
      <w:r>
        <w:t xml:space="preserve"> </w:t>
      </w:r>
      <w:proofErr w:type="spellStart"/>
      <w:r>
        <w:t>warehouse</w:t>
      </w:r>
      <w:proofErr w:type="spellEnd"/>
      <w:r>
        <w:t xml:space="preserve"> </w:t>
      </w:r>
      <w:proofErr w:type="spellStart"/>
      <w:r>
        <w:t>activities</w:t>
      </w:r>
      <w:proofErr w:type="spellEnd"/>
      <w:r>
        <w:t xml:space="preserve">, </w:t>
      </w:r>
      <w:proofErr w:type="spellStart"/>
      <w:r>
        <w:t>and</w:t>
      </w:r>
      <w:proofErr w:type="spellEnd"/>
      <w:r>
        <w:t xml:space="preserve"> </w:t>
      </w:r>
      <w:proofErr w:type="spellStart"/>
      <w:r>
        <w:t>templates</w:t>
      </w:r>
      <w:proofErr w:type="spellEnd"/>
      <w:r>
        <w:t xml:space="preserve"> </w:t>
      </w:r>
      <w:proofErr w:type="spellStart"/>
      <w:r>
        <w:t>for</w:t>
      </w:r>
      <w:proofErr w:type="spellEnd"/>
      <w:r>
        <w:t xml:space="preserve"> sensor data </w:t>
      </w:r>
      <w:proofErr w:type="spellStart"/>
      <w:r>
        <w:t>and</w:t>
      </w:r>
      <w:proofErr w:type="spellEnd"/>
      <w:r>
        <w:t xml:space="preserve"> </w:t>
      </w:r>
      <w:proofErr w:type="spellStart"/>
      <w:r>
        <w:t>system</w:t>
      </w:r>
      <w:proofErr w:type="spellEnd"/>
      <w:r>
        <w:t xml:space="preserve"> </w:t>
      </w:r>
      <w:proofErr w:type="spellStart"/>
      <w:r>
        <w:t>performance</w:t>
      </w:r>
      <w:proofErr w:type="spellEnd"/>
      <w:r>
        <w:t xml:space="preserve"> </w:t>
      </w:r>
      <w:proofErr w:type="spellStart"/>
      <w:r>
        <w:t>analysis</w:t>
      </w:r>
      <w:proofErr w:type="spellEnd"/>
      <w:r>
        <w:t xml:space="preserve">. Data </w:t>
      </w:r>
      <w:proofErr w:type="spellStart"/>
      <w:r>
        <w:t>collection</w:t>
      </w:r>
      <w:proofErr w:type="spellEnd"/>
      <w:r>
        <w:t xml:space="preserve"> </w:t>
      </w:r>
      <w:proofErr w:type="spellStart"/>
      <w:r>
        <w:t>techniques</w:t>
      </w:r>
      <w:proofErr w:type="spellEnd"/>
      <w:r>
        <w:t xml:space="preserve"> </w:t>
      </w:r>
      <w:proofErr w:type="spellStart"/>
      <w:r>
        <w:t>applied</w:t>
      </w:r>
      <w:proofErr w:type="spellEnd"/>
      <w:r>
        <w:t xml:space="preserve"> </w:t>
      </w:r>
      <w:proofErr w:type="spellStart"/>
      <w:r>
        <w:t>the</w:t>
      </w:r>
      <w:proofErr w:type="spellEnd"/>
      <w:r>
        <w:t xml:space="preserve"> </w:t>
      </w:r>
      <w:proofErr w:type="spellStart"/>
      <w:r>
        <w:t>principle</w:t>
      </w:r>
      <w:proofErr w:type="spellEnd"/>
      <w:r>
        <w:t xml:space="preserve"> </w:t>
      </w:r>
      <w:proofErr w:type="spellStart"/>
      <w:r>
        <w:t>of</w:t>
      </w:r>
      <w:proofErr w:type="spellEnd"/>
      <w:r>
        <w:t xml:space="preserve"> </w:t>
      </w:r>
      <w:proofErr w:type="spellStart"/>
      <w:r>
        <w:t>triangulation</w:t>
      </w:r>
      <w:proofErr w:type="spellEnd"/>
      <w:r>
        <w:t xml:space="preserve">, </w:t>
      </w:r>
      <w:proofErr w:type="spellStart"/>
      <w:r>
        <w:t>combining</w:t>
      </w:r>
      <w:proofErr w:type="spellEnd"/>
      <w:r>
        <w:t xml:space="preserve"> </w:t>
      </w:r>
      <w:proofErr w:type="spellStart"/>
      <w:r>
        <w:t>interviews</w:t>
      </w:r>
      <w:proofErr w:type="spellEnd"/>
      <w:r>
        <w:t xml:space="preserve">, </w:t>
      </w:r>
      <w:proofErr w:type="spellStart"/>
      <w:r>
        <w:t>direct</w:t>
      </w:r>
      <w:proofErr w:type="spellEnd"/>
      <w:r>
        <w:t xml:space="preserve"> </w:t>
      </w:r>
      <w:proofErr w:type="spellStart"/>
      <w:r>
        <w:t>observations</w:t>
      </w:r>
      <w:proofErr w:type="spellEnd"/>
      <w:r>
        <w:t xml:space="preserve">, </w:t>
      </w:r>
      <w:proofErr w:type="spellStart"/>
      <w:r>
        <w:t>and</w:t>
      </w:r>
      <w:proofErr w:type="spellEnd"/>
      <w:r>
        <w:t xml:space="preserve"> </w:t>
      </w:r>
      <w:proofErr w:type="spellStart"/>
      <w:r>
        <w:t>document</w:t>
      </w:r>
      <w:proofErr w:type="spellEnd"/>
      <w:r>
        <w:t xml:space="preserve"> </w:t>
      </w:r>
      <w:proofErr w:type="spellStart"/>
      <w:r>
        <w:t>reviews</w:t>
      </w:r>
      <w:proofErr w:type="spellEnd"/>
      <w:r>
        <w:t xml:space="preserve"> (Sugiyono, 2022).</w:t>
      </w:r>
    </w:p>
    <w:p w14:paraId="21C3F199" w14:textId="77777777" w:rsidR="00E9169C" w:rsidRDefault="00E9169C" w:rsidP="00E9169C">
      <w:pPr>
        <w:ind w:firstLine="567"/>
        <w:jc w:val="both"/>
      </w:pPr>
    </w:p>
    <w:p w14:paraId="3FBB3EB3" w14:textId="751833AD" w:rsidR="002F1C4F" w:rsidRDefault="00E9169C" w:rsidP="00E9169C">
      <w:pPr>
        <w:ind w:firstLine="567"/>
        <w:jc w:val="both"/>
      </w:pPr>
      <w:r>
        <w:t xml:space="preserve">The </w:t>
      </w:r>
      <w:proofErr w:type="spellStart"/>
      <w:r>
        <w:t>research</w:t>
      </w:r>
      <w:proofErr w:type="spellEnd"/>
      <w:r>
        <w:t xml:space="preserve"> </w:t>
      </w:r>
      <w:proofErr w:type="spellStart"/>
      <w:r>
        <w:t>procedure</w:t>
      </w:r>
      <w:proofErr w:type="spellEnd"/>
      <w:r>
        <w:t xml:space="preserve"> </w:t>
      </w:r>
      <w:proofErr w:type="spellStart"/>
      <w:r>
        <w:t>began</w:t>
      </w:r>
      <w:proofErr w:type="spellEnd"/>
      <w:r>
        <w:t xml:space="preserve"> </w:t>
      </w:r>
      <w:proofErr w:type="spellStart"/>
      <w:r>
        <w:t>with</w:t>
      </w:r>
      <w:proofErr w:type="spellEnd"/>
      <w:r>
        <w:t xml:space="preserve"> </w:t>
      </w:r>
      <w:proofErr w:type="spellStart"/>
      <w:r>
        <w:t>site</w:t>
      </w:r>
      <w:proofErr w:type="spellEnd"/>
      <w:r>
        <w:t xml:space="preserve"> </w:t>
      </w:r>
      <w:proofErr w:type="spellStart"/>
      <w:r>
        <w:t>selection</w:t>
      </w:r>
      <w:proofErr w:type="spellEnd"/>
      <w:r>
        <w:t xml:space="preserve"> </w:t>
      </w:r>
      <w:proofErr w:type="spellStart"/>
      <w:r>
        <w:t>and</w:t>
      </w:r>
      <w:proofErr w:type="spellEnd"/>
      <w:r>
        <w:t xml:space="preserve"> </w:t>
      </w:r>
      <w:proofErr w:type="spellStart"/>
      <w:r>
        <w:t>the</w:t>
      </w:r>
      <w:proofErr w:type="spellEnd"/>
      <w:r>
        <w:t xml:space="preserve"> </w:t>
      </w:r>
      <w:proofErr w:type="spellStart"/>
      <w:r>
        <w:t>identification</w:t>
      </w:r>
      <w:proofErr w:type="spellEnd"/>
      <w:r>
        <w:t xml:space="preserve"> </w:t>
      </w:r>
      <w:proofErr w:type="spellStart"/>
      <w:r>
        <w:t>of</w:t>
      </w:r>
      <w:proofErr w:type="spellEnd"/>
      <w:r>
        <w:t xml:space="preserve"> </w:t>
      </w:r>
      <w:proofErr w:type="spellStart"/>
      <w:r>
        <w:t>automation</w:t>
      </w:r>
      <w:proofErr w:type="spellEnd"/>
      <w:r>
        <w:t xml:space="preserve"> </w:t>
      </w:r>
      <w:proofErr w:type="spellStart"/>
      <w:r>
        <w:t>systems</w:t>
      </w:r>
      <w:proofErr w:type="spellEnd"/>
      <w:r>
        <w:t xml:space="preserve"> </w:t>
      </w:r>
      <w:proofErr w:type="spellStart"/>
      <w:r>
        <w:t>that</w:t>
      </w:r>
      <w:proofErr w:type="spellEnd"/>
      <w:r>
        <w:t xml:space="preserve"> had </w:t>
      </w:r>
      <w:proofErr w:type="spellStart"/>
      <w:r>
        <w:t>been</w:t>
      </w:r>
      <w:proofErr w:type="spellEnd"/>
      <w:r>
        <w:t xml:space="preserve"> in </w:t>
      </w:r>
      <w:proofErr w:type="spellStart"/>
      <w:r>
        <w:t>operation</w:t>
      </w:r>
      <w:proofErr w:type="spellEnd"/>
      <w:r>
        <w:t xml:space="preserve"> </w:t>
      </w:r>
      <w:proofErr w:type="spellStart"/>
      <w:r>
        <w:t>for</w:t>
      </w:r>
      <w:proofErr w:type="spellEnd"/>
      <w:r>
        <w:t xml:space="preserve"> </w:t>
      </w:r>
      <w:proofErr w:type="spellStart"/>
      <w:r>
        <w:t>at</w:t>
      </w:r>
      <w:proofErr w:type="spellEnd"/>
      <w:r>
        <w:t xml:space="preserve"> </w:t>
      </w:r>
      <w:proofErr w:type="spellStart"/>
      <w:r>
        <w:t>least</w:t>
      </w:r>
      <w:proofErr w:type="spellEnd"/>
      <w:r>
        <w:t xml:space="preserve"> </w:t>
      </w:r>
      <w:proofErr w:type="spellStart"/>
      <w:r>
        <w:t>one</w:t>
      </w:r>
      <w:proofErr w:type="spellEnd"/>
      <w:r>
        <w:t xml:space="preserve"> </w:t>
      </w:r>
      <w:proofErr w:type="spellStart"/>
      <w:r>
        <w:t>year</w:t>
      </w:r>
      <w:proofErr w:type="spellEnd"/>
      <w:r>
        <w:t xml:space="preserve">. </w:t>
      </w:r>
      <w:proofErr w:type="spellStart"/>
      <w:r>
        <w:t>Subsequently</w:t>
      </w:r>
      <w:proofErr w:type="spellEnd"/>
      <w:r>
        <w:t xml:space="preserve">, </w:t>
      </w:r>
      <w:proofErr w:type="spellStart"/>
      <w:r>
        <w:t>direct</w:t>
      </w:r>
      <w:proofErr w:type="spellEnd"/>
      <w:r>
        <w:t xml:space="preserve"> </w:t>
      </w:r>
      <w:proofErr w:type="spellStart"/>
      <w:r>
        <w:t>observations</w:t>
      </w:r>
      <w:proofErr w:type="spellEnd"/>
      <w:r>
        <w:t xml:space="preserve"> were </w:t>
      </w:r>
      <w:proofErr w:type="spellStart"/>
      <w:r>
        <w:t>conducted</w:t>
      </w:r>
      <w:proofErr w:type="spellEnd"/>
      <w:r>
        <w:t xml:space="preserve"> </w:t>
      </w:r>
      <w:proofErr w:type="spellStart"/>
      <w:r>
        <w:t>on</w:t>
      </w:r>
      <w:proofErr w:type="spellEnd"/>
      <w:r>
        <w:t xml:space="preserve"> </w:t>
      </w:r>
      <w:proofErr w:type="spellStart"/>
      <w:r>
        <w:t>feed</w:t>
      </w:r>
      <w:proofErr w:type="spellEnd"/>
      <w:r>
        <w:t xml:space="preserve"> </w:t>
      </w:r>
      <w:proofErr w:type="spellStart"/>
      <w:r>
        <w:t>receiving</w:t>
      </w:r>
      <w:proofErr w:type="spellEnd"/>
      <w:r>
        <w:t xml:space="preserve">, </w:t>
      </w:r>
      <w:proofErr w:type="spellStart"/>
      <w:r>
        <w:t>storage</w:t>
      </w:r>
      <w:proofErr w:type="spellEnd"/>
      <w:r>
        <w:t xml:space="preserve">, </w:t>
      </w:r>
      <w:proofErr w:type="spellStart"/>
      <w:r>
        <w:t>measurement</w:t>
      </w:r>
      <w:proofErr w:type="spellEnd"/>
      <w:r>
        <w:t xml:space="preserve">, </w:t>
      </w:r>
      <w:proofErr w:type="spellStart"/>
      <w:r>
        <w:t>and</w:t>
      </w:r>
      <w:proofErr w:type="spellEnd"/>
      <w:r>
        <w:t xml:space="preserve"> </w:t>
      </w:r>
      <w:proofErr w:type="spellStart"/>
      <w:r>
        <w:t>distribution</w:t>
      </w:r>
      <w:proofErr w:type="spellEnd"/>
      <w:r>
        <w:t xml:space="preserve"> </w:t>
      </w:r>
      <w:proofErr w:type="spellStart"/>
      <w:r>
        <w:t>processes</w:t>
      </w:r>
      <w:proofErr w:type="spellEnd"/>
      <w:r>
        <w:t xml:space="preserve"> </w:t>
      </w:r>
      <w:proofErr w:type="spellStart"/>
      <w:r>
        <w:t>using</w:t>
      </w:r>
      <w:proofErr w:type="spellEnd"/>
      <w:r>
        <w:t xml:space="preserve"> sensor- </w:t>
      </w:r>
      <w:proofErr w:type="spellStart"/>
      <w:r>
        <w:t>and</w:t>
      </w:r>
      <w:proofErr w:type="spellEnd"/>
      <w:r>
        <w:t xml:space="preserve"> robot-</w:t>
      </w:r>
      <w:proofErr w:type="spellStart"/>
      <w:r>
        <w:t>based</w:t>
      </w:r>
      <w:proofErr w:type="spellEnd"/>
      <w:r>
        <w:t xml:space="preserve"> </w:t>
      </w:r>
      <w:proofErr w:type="spellStart"/>
      <w:r>
        <w:t>technologies</w:t>
      </w:r>
      <w:proofErr w:type="spellEnd"/>
      <w:r>
        <w:t xml:space="preserve">. </w:t>
      </w:r>
      <w:proofErr w:type="spellStart"/>
      <w:r>
        <w:t>Interviews</w:t>
      </w:r>
      <w:proofErr w:type="spellEnd"/>
      <w:r>
        <w:t xml:space="preserve"> were </w:t>
      </w:r>
      <w:proofErr w:type="spellStart"/>
      <w:r>
        <w:t>carried</w:t>
      </w:r>
      <w:proofErr w:type="spellEnd"/>
      <w:r>
        <w:t xml:space="preserve"> </w:t>
      </w:r>
      <w:proofErr w:type="spellStart"/>
      <w:r>
        <w:t>out</w:t>
      </w:r>
      <w:proofErr w:type="spellEnd"/>
      <w:r>
        <w:t xml:space="preserve"> in </w:t>
      </w:r>
      <w:proofErr w:type="spellStart"/>
      <w:r>
        <w:t>stages</w:t>
      </w:r>
      <w:proofErr w:type="spellEnd"/>
      <w:r>
        <w:t xml:space="preserve"> </w:t>
      </w:r>
      <w:proofErr w:type="spellStart"/>
      <w:r>
        <w:t>to</w:t>
      </w:r>
      <w:proofErr w:type="spellEnd"/>
      <w:r>
        <w:t xml:space="preserve"> </w:t>
      </w:r>
      <w:proofErr w:type="spellStart"/>
      <w:r>
        <w:t>explore</w:t>
      </w:r>
      <w:proofErr w:type="spellEnd"/>
      <w:r>
        <w:t xml:space="preserve"> </w:t>
      </w:r>
      <w:proofErr w:type="spellStart"/>
      <w:r>
        <w:t>users</w:t>
      </w:r>
      <w:proofErr w:type="spellEnd"/>
      <w:r>
        <w:t xml:space="preserve">’ </w:t>
      </w:r>
      <w:proofErr w:type="spellStart"/>
      <w:r>
        <w:t>perceptions</w:t>
      </w:r>
      <w:proofErr w:type="spellEnd"/>
      <w:r>
        <w:t xml:space="preserve">, </w:t>
      </w:r>
      <w:proofErr w:type="spellStart"/>
      <w:r>
        <w:t>experiences</w:t>
      </w:r>
      <w:proofErr w:type="spellEnd"/>
      <w:r>
        <w:t xml:space="preserve">, </w:t>
      </w:r>
      <w:proofErr w:type="spellStart"/>
      <w:r>
        <w:t>and</w:t>
      </w:r>
      <w:proofErr w:type="spellEnd"/>
      <w:r>
        <w:t xml:space="preserve"> </w:t>
      </w:r>
      <w:proofErr w:type="spellStart"/>
      <w:r>
        <w:t>challenges</w:t>
      </w:r>
      <w:proofErr w:type="spellEnd"/>
      <w:r>
        <w:t xml:space="preserve">. </w:t>
      </w:r>
      <w:proofErr w:type="spellStart"/>
      <w:r>
        <w:t>Thematic</w:t>
      </w:r>
      <w:proofErr w:type="spellEnd"/>
      <w:r>
        <w:t xml:space="preserve"> </w:t>
      </w:r>
      <w:proofErr w:type="spellStart"/>
      <w:r>
        <w:t>analysis</w:t>
      </w:r>
      <w:proofErr w:type="spellEnd"/>
      <w:r>
        <w:t xml:space="preserve"> </w:t>
      </w:r>
      <w:proofErr w:type="spellStart"/>
      <w:r>
        <w:t>was</w:t>
      </w:r>
      <w:proofErr w:type="spellEnd"/>
      <w:r>
        <w:t xml:space="preserve"> </w:t>
      </w:r>
      <w:proofErr w:type="spellStart"/>
      <w:r>
        <w:t>employed</w:t>
      </w:r>
      <w:proofErr w:type="spellEnd"/>
      <w:r>
        <w:t xml:space="preserve">, </w:t>
      </w:r>
      <w:proofErr w:type="spellStart"/>
      <w:r>
        <w:t>consisting</w:t>
      </w:r>
      <w:proofErr w:type="spellEnd"/>
      <w:r>
        <w:t xml:space="preserve"> </w:t>
      </w:r>
      <w:proofErr w:type="spellStart"/>
      <w:r>
        <w:t>of</w:t>
      </w:r>
      <w:proofErr w:type="spellEnd"/>
      <w:r>
        <w:t xml:space="preserve"> open </w:t>
      </w:r>
      <w:proofErr w:type="spellStart"/>
      <w:r>
        <w:t>coding</w:t>
      </w:r>
      <w:proofErr w:type="spellEnd"/>
      <w:r>
        <w:t xml:space="preserve">, </w:t>
      </w:r>
      <w:proofErr w:type="spellStart"/>
      <w:r>
        <w:t>axial</w:t>
      </w:r>
      <w:proofErr w:type="spellEnd"/>
      <w:r>
        <w:t xml:space="preserve"> </w:t>
      </w:r>
      <w:proofErr w:type="spellStart"/>
      <w:r>
        <w:t>coding</w:t>
      </w:r>
      <w:proofErr w:type="spellEnd"/>
      <w:r>
        <w:t xml:space="preserve">, </w:t>
      </w:r>
      <w:proofErr w:type="spellStart"/>
      <w:r>
        <w:t>and</w:t>
      </w:r>
      <w:proofErr w:type="spellEnd"/>
      <w:r>
        <w:t xml:space="preserve"> </w:t>
      </w:r>
      <w:proofErr w:type="spellStart"/>
      <w:r>
        <w:t>the</w:t>
      </w:r>
      <w:proofErr w:type="spellEnd"/>
      <w:r>
        <w:t xml:space="preserve"> </w:t>
      </w:r>
      <w:proofErr w:type="spellStart"/>
      <w:r>
        <w:t>identification</w:t>
      </w:r>
      <w:proofErr w:type="spellEnd"/>
      <w:r>
        <w:t xml:space="preserve"> </w:t>
      </w:r>
      <w:proofErr w:type="spellStart"/>
      <w:r>
        <w:t>of</w:t>
      </w:r>
      <w:proofErr w:type="spellEnd"/>
      <w:r>
        <w:t xml:space="preserve"> </w:t>
      </w:r>
      <w:proofErr w:type="spellStart"/>
      <w:r>
        <w:t>key</w:t>
      </w:r>
      <w:proofErr w:type="spellEnd"/>
      <w:r>
        <w:t xml:space="preserve"> </w:t>
      </w:r>
      <w:proofErr w:type="spellStart"/>
      <w:r>
        <w:t>themes</w:t>
      </w:r>
      <w:proofErr w:type="spellEnd"/>
      <w:r>
        <w:t xml:space="preserve">. The </w:t>
      </w:r>
      <w:proofErr w:type="spellStart"/>
      <w:r>
        <w:t>findings</w:t>
      </w:r>
      <w:proofErr w:type="spellEnd"/>
      <w:r>
        <w:t xml:space="preserve"> were </w:t>
      </w:r>
      <w:proofErr w:type="spellStart"/>
      <w:r>
        <w:t>validated</w:t>
      </w:r>
      <w:proofErr w:type="spellEnd"/>
      <w:r>
        <w:t xml:space="preserve"> </w:t>
      </w:r>
      <w:proofErr w:type="spellStart"/>
      <w:r>
        <w:t>through</w:t>
      </w:r>
      <w:proofErr w:type="spellEnd"/>
      <w:r>
        <w:t xml:space="preserve"> a </w:t>
      </w:r>
      <w:proofErr w:type="spellStart"/>
      <w:r>
        <w:t>focus</w:t>
      </w:r>
      <w:proofErr w:type="spellEnd"/>
      <w:r>
        <w:t xml:space="preserve"> </w:t>
      </w:r>
      <w:proofErr w:type="spellStart"/>
      <w:r>
        <w:t>group</w:t>
      </w:r>
      <w:proofErr w:type="spellEnd"/>
      <w:r>
        <w:t xml:space="preserve"> </w:t>
      </w:r>
      <w:proofErr w:type="spellStart"/>
      <w:r>
        <w:t>discussion</w:t>
      </w:r>
      <w:proofErr w:type="spellEnd"/>
      <w:r>
        <w:t xml:space="preserve"> (FGD) </w:t>
      </w:r>
      <w:proofErr w:type="spellStart"/>
      <w:r>
        <w:t>to</w:t>
      </w:r>
      <w:proofErr w:type="spellEnd"/>
      <w:r>
        <w:t xml:space="preserve"> </w:t>
      </w:r>
      <w:proofErr w:type="spellStart"/>
      <w:r>
        <w:t>ensure</w:t>
      </w:r>
      <w:proofErr w:type="spellEnd"/>
      <w:r>
        <w:t xml:space="preserve"> </w:t>
      </w:r>
      <w:proofErr w:type="spellStart"/>
      <w:r>
        <w:t>consistency</w:t>
      </w:r>
      <w:proofErr w:type="spellEnd"/>
      <w:r>
        <w:t xml:space="preserve"> </w:t>
      </w:r>
      <w:proofErr w:type="spellStart"/>
      <w:r>
        <w:t>of</w:t>
      </w:r>
      <w:proofErr w:type="spellEnd"/>
      <w:r>
        <w:t xml:space="preserve"> </w:t>
      </w:r>
      <w:proofErr w:type="spellStart"/>
      <w:r>
        <w:t>interpretation</w:t>
      </w:r>
      <w:proofErr w:type="spellEnd"/>
      <w:r>
        <w:t xml:space="preserve"> </w:t>
      </w:r>
      <w:proofErr w:type="spellStart"/>
      <w:r>
        <w:t>and</w:t>
      </w:r>
      <w:proofErr w:type="spellEnd"/>
      <w:r>
        <w:t xml:space="preserve"> </w:t>
      </w:r>
      <w:proofErr w:type="spellStart"/>
      <w:r>
        <w:t>reliability</w:t>
      </w:r>
      <w:proofErr w:type="spellEnd"/>
      <w:r>
        <w:t xml:space="preserve"> </w:t>
      </w:r>
      <w:proofErr w:type="spellStart"/>
      <w:r>
        <w:t>of</w:t>
      </w:r>
      <w:proofErr w:type="spellEnd"/>
      <w:r>
        <w:t xml:space="preserve"> </w:t>
      </w:r>
      <w:proofErr w:type="spellStart"/>
      <w:r>
        <w:t>results</w:t>
      </w:r>
      <w:proofErr w:type="spellEnd"/>
      <w:r>
        <w:t>.</w:t>
      </w:r>
    </w:p>
    <w:p w14:paraId="02E09E3A" w14:textId="77777777" w:rsidR="00207ACE" w:rsidRPr="00207ACE" w:rsidRDefault="00207ACE" w:rsidP="00E45AB6">
      <w:pPr>
        <w:jc w:val="both"/>
      </w:pPr>
    </w:p>
    <w:p w14:paraId="2A89426F" w14:textId="4E79046E" w:rsidR="00AB5E57" w:rsidRPr="008D72E9" w:rsidRDefault="00E619D6" w:rsidP="008D72E9">
      <w:pPr>
        <w:numPr>
          <w:ilvl w:val="0"/>
          <w:numId w:val="15"/>
        </w:numPr>
        <w:tabs>
          <w:tab w:val="left" w:pos="426"/>
        </w:tabs>
        <w:ind w:left="426" w:hanging="426"/>
        <w:rPr>
          <w:b/>
          <w:bCs/>
        </w:rPr>
      </w:pPr>
      <w:r w:rsidRPr="00207ACE">
        <w:rPr>
          <w:b/>
          <w:bCs/>
        </w:rPr>
        <w:t xml:space="preserve">RESULTS AND DISCUSSION </w:t>
      </w:r>
    </w:p>
    <w:p w14:paraId="48FC1CFE" w14:textId="77777777" w:rsidR="00AB5E57" w:rsidRPr="00AB5E57" w:rsidRDefault="00AB5E57" w:rsidP="00AB5E57">
      <w:pPr>
        <w:jc w:val="both"/>
        <w:rPr>
          <w:b/>
          <w:bCs/>
        </w:rPr>
      </w:pPr>
      <w:r w:rsidRPr="00AB5E57">
        <w:rPr>
          <w:b/>
          <w:bCs/>
        </w:rPr>
        <w:t>Description General System Feed Warehouse Automation</w:t>
      </w:r>
    </w:p>
    <w:p w14:paraId="0AF1058F" w14:textId="77777777" w:rsidR="00AB5E57" w:rsidRPr="00AB5E57" w:rsidRDefault="00AB5E57" w:rsidP="00AB5E57">
      <w:pPr>
        <w:ind w:firstLine="567"/>
        <w:jc w:val="both"/>
      </w:pPr>
      <w:r w:rsidRPr="00AB5E57">
        <w:t xml:space="preserve">Study This done in two location warehouse feed cattle scale middle school that has use system automation based on smart sensors and robotics during more from One year . The system implemented consists of from the load cell sensor to measurement weight , RFID for identification type feed , as well as transport robots automatic AGV (Automated Guided Vehicle) based . System This connected to center control IoT- based that regulates </w:t>
      </w:r>
      <w:r w:rsidRPr="00AB5E57">
        <w:lastRenderedPageBreak/>
        <w:t>distribution and monitoring stock . Warehouse A has integrate all over stages start from reception until expenditure feed in a way automatic , while Warehouse B is new automate stage internal distribution . Interview with the operator showing that adoption system This change channel Work warehouse from based power man become semi- automatic . Changes This impact direct to speed work , safety , and accuracy recording .</w:t>
      </w:r>
    </w:p>
    <w:p w14:paraId="5B6EE4C9" w14:textId="2BB19640" w:rsidR="00AB5E57" w:rsidRPr="00AB5E57" w:rsidRDefault="00AB5E57" w:rsidP="00AB5E57">
      <w:pPr>
        <w:jc w:val="both"/>
      </w:pPr>
    </w:p>
    <w:p w14:paraId="484BE8CE" w14:textId="6C465968" w:rsidR="00AB5E57" w:rsidRDefault="00AB5E57" w:rsidP="00DD1944">
      <w:pPr>
        <w:jc w:val="center"/>
        <w:rPr>
          <w:rStyle w:val="Kuat"/>
        </w:rPr>
      </w:pPr>
      <w:r w:rsidRPr="00AB5E57">
        <w:rPr>
          <w:noProof/>
        </w:rPr>
        <w:drawing>
          <wp:inline distT="0" distB="0" distL="0" distR="0" wp14:anchorId="4E3756D1" wp14:editId="3C0A6A24">
            <wp:extent cx="3562597" cy="3562597"/>
            <wp:effectExtent l="0" t="0" r="0" b="0"/>
            <wp:docPr id="15" name="Picture 1" descr="A diagram of a ware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warehous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70460" cy="3570460"/>
                    </a:xfrm>
                    <a:prstGeom prst="rect">
                      <a:avLst/>
                    </a:prstGeom>
                    <a:noFill/>
                    <a:ln>
                      <a:noFill/>
                    </a:ln>
                  </pic:spPr>
                </pic:pic>
              </a:graphicData>
            </a:graphic>
          </wp:inline>
        </w:drawing>
      </w:r>
    </w:p>
    <w:p w14:paraId="28742E63" w14:textId="13ABDDF5" w:rsidR="00DD1944" w:rsidRDefault="00DD1944" w:rsidP="008D72E9">
      <w:pPr>
        <w:jc w:val="center"/>
        <w:rPr>
          <w:b/>
          <w:bCs/>
        </w:rPr>
      </w:pPr>
      <w:r w:rsidRPr="00AB5E57">
        <w:rPr>
          <w:rStyle w:val="Kuat"/>
        </w:rPr>
        <w:t xml:space="preserve">Figure 1. </w:t>
      </w:r>
      <w:r w:rsidRPr="00AB5E57">
        <w:rPr>
          <w:rStyle w:val="Kuat"/>
          <w:b w:val="0"/>
          <w:bCs w:val="0"/>
        </w:rPr>
        <w:t>System Scheme Feed Warehouse Automation Sensor and Robotics Based</w:t>
      </w:r>
    </w:p>
    <w:p w14:paraId="6B42C2EE" w14:textId="77777777" w:rsidR="00DD1944" w:rsidRDefault="00DD1944" w:rsidP="00AB5E57">
      <w:pPr>
        <w:jc w:val="both"/>
        <w:rPr>
          <w:b/>
          <w:bCs/>
        </w:rPr>
      </w:pPr>
    </w:p>
    <w:p w14:paraId="232F155B" w14:textId="5189E5FB" w:rsidR="00AB5E57" w:rsidRPr="00AB5E57" w:rsidRDefault="00AB5E57" w:rsidP="00AB5E57">
      <w:pPr>
        <w:jc w:val="both"/>
        <w:rPr>
          <w:b/>
          <w:bCs/>
        </w:rPr>
      </w:pPr>
      <w:r w:rsidRPr="00AB5E57">
        <w:rPr>
          <w:b/>
          <w:bCs/>
        </w:rPr>
        <w:t>Efficiency Operational Before and after Automation</w:t>
      </w:r>
    </w:p>
    <w:p w14:paraId="60531AD3" w14:textId="77777777" w:rsidR="00AB5E57" w:rsidRPr="00AB5E57" w:rsidRDefault="00AB5E57" w:rsidP="00DD1944">
      <w:pPr>
        <w:ind w:firstLine="567"/>
        <w:jc w:val="both"/>
      </w:pPr>
      <w:r w:rsidRPr="00AB5E57">
        <w:t>Observation data show that time required​ For processing distribution feed experience decline significant after system automation applied . Before automation , average distribution time feed per session is 45 minutes , while after automation to 25 minutes . Besides that , the amount power work required​ For activity logistics warehouse decrease from 6 people to 3 people per shift. This is show that system automation succeed reduce burden Work at a time increase productivity . On the other hand , recording stock become more precision Because direct sensor reading connected to the database without mix manual hand . Distribution also becomes more appropriate time because the robot follows route programmed without intervention . Efficiency This increase continuity giving feed , which has an effect positive to performance production cattle .</w:t>
      </w:r>
    </w:p>
    <w:p w14:paraId="6EEEB68A" w14:textId="77777777" w:rsidR="00DD1944" w:rsidRDefault="00DD1944" w:rsidP="00DD1944">
      <w:pPr>
        <w:jc w:val="center"/>
        <w:rPr>
          <w:rStyle w:val="Kuat"/>
        </w:rPr>
      </w:pPr>
    </w:p>
    <w:p w14:paraId="6F38F787" w14:textId="7B3D04D1" w:rsidR="00AB5E57" w:rsidRPr="00AB5E57" w:rsidRDefault="00AB5E57" w:rsidP="00DD1944">
      <w:pPr>
        <w:jc w:val="center"/>
      </w:pPr>
      <w:r w:rsidRPr="00AB5E57">
        <w:rPr>
          <w:rStyle w:val="Kuat"/>
        </w:rPr>
        <w:t xml:space="preserve">Table 1. </w:t>
      </w:r>
      <w:r w:rsidRPr="00DD1944">
        <w:rPr>
          <w:rStyle w:val="Kuat"/>
          <w:b w:val="0"/>
          <w:bCs w:val="0"/>
        </w:rPr>
        <w:t>Comparison of Feed Warehouse Operational Performance Before and after Automation</w:t>
      </w:r>
    </w:p>
    <w:tbl>
      <w:tblPr>
        <w:tblStyle w:val="TabelBiasa2"/>
        <w:tblW w:w="0" w:type="auto"/>
        <w:tblLook w:val="04A0" w:firstRow="1" w:lastRow="0" w:firstColumn="1" w:lastColumn="0" w:noHBand="0" w:noVBand="1"/>
      </w:tblPr>
      <w:tblGrid>
        <w:gridCol w:w="3510"/>
        <w:gridCol w:w="1809"/>
        <w:gridCol w:w="2011"/>
        <w:gridCol w:w="1674"/>
      </w:tblGrid>
      <w:tr w:rsidR="00AB5E57" w:rsidRPr="00AB5E57" w14:paraId="24AD7744" w14:textId="77777777" w:rsidTr="008D72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hideMark/>
          </w:tcPr>
          <w:p w14:paraId="777CDEF1" w14:textId="77777777" w:rsidR="00AB5E57" w:rsidRPr="00AB5E57" w:rsidRDefault="00AB5E57" w:rsidP="00AB5E57">
            <w:pPr>
              <w:jc w:val="both"/>
              <w:rPr>
                <w:b w:val="0"/>
                <w:bCs w:val="0"/>
              </w:rPr>
            </w:pPr>
            <w:r w:rsidRPr="00AB5E57">
              <w:t>Indicator</w:t>
            </w:r>
          </w:p>
        </w:tc>
        <w:tc>
          <w:tcPr>
            <w:tcW w:w="1809" w:type="dxa"/>
            <w:hideMark/>
          </w:tcPr>
          <w:p w14:paraId="0C81A8C8" w14:textId="77777777" w:rsidR="00AB5E57" w:rsidRPr="00AB5E57" w:rsidRDefault="00AB5E57" w:rsidP="00AB5E57">
            <w:pPr>
              <w:jc w:val="both"/>
              <w:cnfStyle w:val="100000000000" w:firstRow="1" w:lastRow="0" w:firstColumn="0" w:lastColumn="0" w:oddVBand="0" w:evenVBand="0" w:oddHBand="0" w:evenHBand="0" w:firstRowFirstColumn="0" w:firstRowLastColumn="0" w:lastRowFirstColumn="0" w:lastRowLastColumn="0"/>
              <w:rPr>
                <w:b w:val="0"/>
                <w:bCs w:val="0"/>
              </w:rPr>
            </w:pPr>
            <w:r w:rsidRPr="00AB5E57">
              <w:t>Before Automation</w:t>
            </w:r>
          </w:p>
        </w:tc>
        <w:tc>
          <w:tcPr>
            <w:tcW w:w="0" w:type="auto"/>
            <w:hideMark/>
          </w:tcPr>
          <w:p w14:paraId="6534C36A" w14:textId="77777777" w:rsidR="00AB5E57" w:rsidRPr="00AB5E57" w:rsidRDefault="00AB5E57" w:rsidP="00AB5E57">
            <w:pPr>
              <w:jc w:val="both"/>
              <w:cnfStyle w:val="100000000000" w:firstRow="1" w:lastRow="0" w:firstColumn="0" w:lastColumn="0" w:oddVBand="0" w:evenVBand="0" w:oddHBand="0" w:evenHBand="0" w:firstRowFirstColumn="0" w:firstRowLastColumn="0" w:lastRowFirstColumn="0" w:lastRowLastColumn="0"/>
              <w:rPr>
                <w:b w:val="0"/>
                <w:bCs w:val="0"/>
              </w:rPr>
            </w:pPr>
            <w:r w:rsidRPr="00AB5E57">
              <w:t>After Automation</w:t>
            </w:r>
          </w:p>
        </w:tc>
        <w:tc>
          <w:tcPr>
            <w:tcW w:w="0" w:type="auto"/>
            <w:hideMark/>
          </w:tcPr>
          <w:p w14:paraId="3439B3A4" w14:textId="77777777" w:rsidR="00AB5E57" w:rsidRPr="00AB5E57" w:rsidRDefault="00AB5E57" w:rsidP="00AB5E57">
            <w:pPr>
              <w:jc w:val="both"/>
              <w:cnfStyle w:val="100000000000" w:firstRow="1" w:lastRow="0" w:firstColumn="0" w:lastColumn="0" w:oddVBand="0" w:evenVBand="0" w:oddHBand="0" w:evenHBand="0" w:firstRowFirstColumn="0" w:firstRowLastColumn="0" w:lastRowFirstColumn="0" w:lastRowLastColumn="0"/>
              <w:rPr>
                <w:b w:val="0"/>
                <w:bCs w:val="0"/>
              </w:rPr>
            </w:pPr>
            <w:r w:rsidRPr="00AB5E57">
              <w:t>Efficiency (%)</w:t>
            </w:r>
          </w:p>
        </w:tc>
      </w:tr>
      <w:tr w:rsidR="00AB5E57" w:rsidRPr="00AB5E57" w14:paraId="3E575581" w14:textId="77777777" w:rsidTr="008D7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hideMark/>
          </w:tcPr>
          <w:p w14:paraId="2DC539A1" w14:textId="77777777" w:rsidR="00AB5E57" w:rsidRPr="002C748C" w:rsidRDefault="00AB5E57" w:rsidP="00AB5E57">
            <w:pPr>
              <w:jc w:val="both"/>
              <w:rPr>
                <w:b w:val="0"/>
                <w:bCs w:val="0"/>
              </w:rPr>
            </w:pPr>
            <w:r w:rsidRPr="002C748C">
              <w:rPr>
                <w:b w:val="0"/>
                <w:bCs w:val="0"/>
              </w:rPr>
              <w:t>Distribution Time ( minutes )</w:t>
            </w:r>
          </w:p>
        </w:tc>
        <w:tc>
          <w:tcPr>
            <w:tcW w:w="1809" w:type="dxa"/>
            <w:hideMark/>
          </w:tcPr>
          <w:p w14:paraId="0240ABBC" w14:textId="77777777" w:rsidR="00AB5E57" w:rsidRPr="00AB5E57" w:rsidRDefault="00AB5E57" w:rsidP="00AB5E57">
            <w:pPr>
              <w:jc w:val="both"/>
              <w:cnfStyle w:val="000000100000" w:firstRow="0" w:lastRow="0" w:firstColumn="0" w:lastColumn="0" w:oddVBand="0" w:evenVBand="0" w:oddHBand="1" w:evenHBand="0" w:firstRowFirstColumn="0" w:firstRowLastColumn="0" w:lastRowFirstColumn="0" w:lastRowLastColumn="0"/>
            </w:pPr>
            <w:r w:rsidRPr="00AB5E57">
              <w:t>45</w:t>
            </w:r>
          </w:p>
        </w:tc>
        <w:tc>
          <w:tcPr>
            <w:tcW w:w="0" w:type="auto"/>
            <w:hideMark/>
          </w:tcPr>
          <w:p w14:paraId="06090166" w14:textId="77777777" w:rsidR="00AB5E57" w:rsidRPr="00AB5E57" w:rsidRDefault="00AB5E57" w:rsidP="00AB5E57">
            <w:pPr>
              <w:jc w:val="both"/>
              <w:cnfStyle w:val="000000100000" w:firstRow="0" w:lastRow="0" w:firstColumn="0" w:lastColumn="0" w:oddVBand="0" w:evenVBand="0" w:oddHBand="1" w:evenHBand="0" w:firstRowFirstColumn="0" w:firstRowLastColumn="0" w:lastRowFirstColumn="0" w:lastRowLastColumn="0"/>
            </w:pPr>
            <w:r w:rsidRPr="00AB5E57">
              <w:t>25</w:t>
            </w:r>
          </w:p>
        </w:tc>
        <w:tc>
          <w:tcPr>
            <w:tcW w:w="0" w:type="auto"/>
            <w:hideMark/>
          </w:tcPr>
          <w:p w14:paraId="22875F14" w14:textId="77777777" w:rsidR="00AB5E57" w:rsidRPr="00AB5E57" w:rsidRDefault="00AB5E57" w:rsidP="00AB5E57">
            <w:pPr>
              <w:jc w:val="both"/>
              <w:cnfStyle w:val="000000100000" w:firstRow="0" w:lastRow="0" w:firstColumn="0" w:lastColumn="0" w:oddVBand="0" w:evenVBand="0" w:oddHBand="1" w:evenHBand="0" w:firstRowFirstColumn="0" w:firstRowLastColumn="0" w:lastRowFirstColumn="0" w:lastRowLastColumn="0"/>
            </w:pPr>
            <w:r w:rsidRPr="00AB5E57">
              <w:t>44%</w:t>
            </w:r>
          </w:p>
        </w:tc>
      </w:tr>
      <w:tr w:rsidR="00AB5E57" w:rsidRPr="00AB5E57" w14:paraId="478088E5" w14:textId="77777777" w:rsidTr="008D72E9">
        <w:tc>
          <w:tcPr>
            <w:cnfStyle w:val="001000000000" w:firstRow="0" w:lastRow="0" w:firstColumn="1" w:lastColumn="0" w:oddVBand="0" w:evenVBand="0" w:oddHBand="0" w:evenHBand="0" w:firstRowFirstColumn="0" w:firstRowLastColumn="0" w:lastRowFirstColumn="0" w:lastRowLastColumn="0"/>
            <w:tcW w:w="3510" w:type="dxa"/>
            <w:hideMark/>
          </w:tcPr>
          <w:p w14:paraId="3777F8E3" w14:textId="77777777" w:rsidR="00AB5E57" w:rsidRPr="002C748C" w:rsidRDefault="00AB5E57" w:rsidP="00AB5E57">
            <w:pPr>
              <w:jc w:val="both"/>
              <w:rPr>
                <w:b w:val="0"/>
                <w:bCs w:val="0"/>
              </w:rPr>
            </w:pPr>
            <w:r w:rsidRPr="002C748C">
              <w:rPr>
                <w:b w:val="0"/>
                <w:bCs w:val="0"/>
              </w:rPr>
              <w:t>Number of Workers ( people)</w:t>
            </w:r>
          </w:p>
        </w:tc>
        <w:tc>
          <w:tcPr>
            <w:tcW w:w="1809" w:type="dxa"/>
            <w:hideMark/>
          </w:tcPr>
          <w:p w14:paraId="1093F57C" w14:textId="77777777" w:rsidR="00AB5E57" w:rsidRPr="00AB5E57" w:rsidRDefault="00AB5E57" w:rsidP="00AB5E57">
            <w:pPr>
              <w:jc w:val="both"/>
              <w:cnfStyle w:val="000000000000" w:firstRow="0" w:lastRow="0" w:firstColumn="0" w:lastColumn="0" w:oddVBand="0" w:evenVBand="0" w:oddHBand="0" w:evenHBand="0" w:firstRowFirstColumn="0" w:firstRowLastColumn="0" w:lastRowFirstColumn="0" w:lastRowLastColumn="0"/>
            </w:pPr>
            <w:r w:rsidRPr="00AB5E57">
              <w:t>6</w:t>
            </w:r>
          </w:p>
        </w:tc>
        <w:tc>
          <w:tcPr>
            <w:tcW w:w="0" w:type="auto"/>
            <w:hideMark/>
          </w:tcPr>
          <w:p w14:paraId="173D416F" w14:textId="77777777" w:rsidR="00AB5E57" w:rsidRPr="00AB5E57" w:rsidRDefault="00AB5E57" w:rsidP="00AB5E57">
            <w:pPr>
              <w:jc w:val="both"/>
              <w:cnfStyle w:val="000000000000" w:firstRow="0" w:lastRow="0" w:firstColumn="0" w:lastColumn="0" w:oddVBand="0" w:evenVBand="0" w:oddHBand="0" w:evenHBand="0" w:firstRowFirstColumn="0" w:firstRowLastColumn="0" w:lastRowFirstColumn="0" w:lastRowLastColumn="0"/>
            </w:pPr>
            <w:r w:rsidRPr="00AB5E57">
              <w:t>3</w:t>
            </w:r>
          </w:p>
        </w:tc>
        <w:tc>
          <w:tcPr>
            <w:tcW w:w="0" w:type="auto"/>
            <w:hideMark/>
          </w:tcPr>
          <w:p w14:paraId="2403F952" w14:textId="77777777" w:rsidR="00AB5E57" w:rsidRPr="00AB5E57" w:rsidRDefault="00AB5E57" w:rsidP="00AB5E57">
            <w:pPr>
              <w:jc w:val="both"/>
              <w:cnfStyle w:val="000000000000" w:firstRow="0" w:lastRow="0" w:firstColumn="0" w:lastColumn="0" w:oddVBand="0" w:evenVBand="0" w:oddHBand="0" w:evenHBand="0" w:firstRowFirstColumn="0" w:firstRowLastColumn="0" w:lastRowFirstColumn="0" w:lastRowLastColumn="0"/>
            </w:pPr>
            <w:r w:rsidRPr="00AB5E57">
              <w:t>50%</w:t>
            </w:r>
          </w:p>
        </w:tc>
      </w:tr>
      <w:tr w:rsidR="00AB5E57" w:rsidRPr="00AB5E57" w14:paraId="3A105B72" w14:textId="77777777" w:rsidTr="008D7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hideMark/>
          </w:tcPr>
          <w:p w14:paraId="29108552" w14:textId="77777777" w:rsidR="00AB5E57" w:rsidRPr="002C748C" w:rsidRDefault="00AB5E57" w:rsidP="00AB5E57">
            <w:pPr>
              <w:jc w:val="both"/>
              <w:rPr>
                <w:b w:val="0"/>
                <w:bCs w:val="0"/>
              </w:rPr>
            </w:pPr>
            <w:r w:rsidRPr="002C748C">
              <w:rPr>
                <w:b w:val="0"/>
                <w:bCs w:val="0"/>
              </w:rPr>
              <w:t>Error Recording (per month )</w:t>
            </w:r>
          </w:p>
        </w:tc>
        <w:tc>
          <w:tcPr>
            <w:tcW w:w="1809" w:type="dxa"/>
            <w:hideMark/>
          </w:tcPr>
          <w:p w14:paraId="79D7633E" w14:textId="77777777" w:rsidR="00AB5E57" w:rsidRPr="00AB5E57" w:rsidRDefault="00AB5E57" w:rsidP="00AB5E57">
            <w:pPr>
              <w:jc w:val="both"/>
              <w:cnfStyle w:val="000000100000" w:firstRow="0" w:lastRow="0" w:firstColumn="0" w:lastColumn="0" w:oddVBand="0" w:evenVBand="0" w:oddHBand="1" w:evenHBand="0" w:firstRowFirstColumn="0" w:firstRowLastColumn="0" w:lastRowFirstColumn="0" w:lastRowLastColumn="0"/>
            </w:pPr>
            <w:r w:rsidRPr="00AB5E57">
              <w:t>12</w:t>
            </w:r>
          </w:p>
        </w:tc>
        <w:tc>
          <w:tcPr>
            <w:tcW w:w="0" w:type="auto"/>
            <w:hideMark/>
          </w:tcPr>
          <w:p w14:paraId="5707342A" w14:textId="77777777" w:rsidR="00AB5E57" w:rsidRPr="00AB5E57" w:rsidRDefault="00AB5E57" w:rsidP="00AB5E57">
            <w:pPr>
              <w:jc w:val="both"/>
              <w:cnfStyle w:val="000000100000" w:firstRow="0" w:lastRow="0" w:firstColumn="0" w:lastColumn="0" w:oddVBand="0" w:evenVBand="0" w:oddHBand="1" w:evenHBand="0" w:firstRowFirstColumn="0" w:firstRowLastColumn="0" w:lastRowFirstColumn="0" w:lastRowLastColumn="0"/>
            </w:pPr>
            <w:r w:rsidRPr="00AB5E57">
              <w:t>3</w:t>
            </w:r>
          </w:p>
        </w:tc>
        <w:tc>
          <w:tcPr>
            <w:tcW w:w="0" w:type="auto"/>
            <w:hideMark/>
          </w:tcPr>
          <w:p w14:paraId="4A6905CD" w14:textId="77777777" w:rsidR="00AB5E57" w:rsidRPr="00AB5E57" w:rsidRDefault="00AB5E57" w:rsidP="00AB5E57">
            <w:pPr>
              <w:jc w:val="both"/>
              <w:cnfStyle w:val="000000100000" w:firstRow="0" w:lastRow="0" w:firstColumn="0" w:lastColumn="0" w:oddVBand="0" w:evenVBand="0" w:oddHBand="1" w:evenHBand="0" w:firstRowFirstColumn="0" w:firstRowLastColumn="0" w:lastRowFirstColumn="0" w:lastRowLastColumn="0"/>
            </w:pPr>
            <w:r w:rsidRPr="00AB5E57">
              <w:t>75%</w:t>
            </w:r>
          </w:p>
        </w:tc>
      </w:tr>
    </w:tbl>
    <w:p w14:paraId="2090F351" w14:textId="77777777" w:rsidR="00AB5E57" w:rsidRPr="00AB5E57" w:rsidRDefault="00AB5E57" w:rsidP="00AB5E57">
      <w:pPr>
        <w:pStyle w:val="Judul2"/>
        <w:spacing w:before="0" w:after="0"/>
        <w:jc w:val="both"/>
        <w:rPr>
          <w:rFonts w:ascii="Times New Roman" w:hAnsi="Times New Roman" w:cs="Times New Roman"/>
          <w:sz w:val="24"/>
          <w:szCs w:val="24"/>
        </w:rPr>
      </w:pPr>
    </w:p>
    <w:p w14:paraId="73D3282A" w14:textId="77777777" w:rsidR="00AB5E57" w:rsidRPr="00AB5E57" w:rsidRDefault="00AB5E57" w:rsidP="00AB5E57">
      <w:pPr>
        <w:jc w:val="both"/>
        <w:rPr>
          <w:b/>
          <w:bCs/>
        </w:rPr>
      </w:pPr>
      <w:r w:rsidRPr="00AB5E57">
        <w:rPr>
          <w:b/>
          <w:bCs/>
        </w:rPr>
        <w:t>Accuracy Feed Stock Recording and Tracking</w:t>
      </w:r>
    </w:p>
    <w:p w14:paraId="06B8C6E0" w14:textId="77777777" w:rsidR="00AB5E57" w:rsidRPr="00AB5E57" w:rsidRDefault="00AB5E57" w:rsidP="00DD1944">
      <w:pPr>
        <w:ind w:firstLine="567"/>
        <w:jc w:val="both"/>
      </w:pPr>
      <w:r w:rsidRPr="00AB5E57">
        <w:t>One of superiority main from system automation is improvement accuracy recording and tracking stock in real-time. Previously , the recording done manually in​ log book , which is vulnerable errors and delays in data input. After the implementation of load cell sensors and RFID, every movement feed recorded automatic with code unique stored​ in cloud system . This is allows manager warehouse and parts production monitor availability feed When only . Accuracy system recorded reach more from 95% in stock data comparison actual and digital data. In addition that , reporting monthly become more easy and fast because the data is already available in ready digital form export . Capabilities system in display trend consumption feed also helps in planning need term short and medium .</w:t>
      </w:r>
    </w:p>
    <w:p w14:paraId="45E814C3" w14:textId="2C2663C8" w:rsidR="00AB5E57" w:rsidRDefault="00DD1944" w:rsidP="00DD1944">
      <w:pPr>
        <w:pStyle w:val="Judul2"/>
        <w:spacing w:before="0"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7CEB989" wp14:editId="75803583">
            <wp:extent cx="3507475" cy="2338450"/>
            <wp:effectExtent l="0" t="0" r="0" b="0"/>
            <wp:docPr id="16" name="Gambar 16" descr="Sebuah gambar berisi teks, cuplikan layar, Font, diagram&#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ambar 16" descr="Sebuah gambar berisi teks, cuplikan layar, Font, diagram&#10;&#10;Deskripsi dibuat secara otomati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23350" cy="2349034"/>
                    </a:xfrm>
                    <a:prstGeom prst="rect">
                      <a:avLst/>
                    </a:prstGeom>
                  </pic:spPr>
                </pic:pic>
              </a:graphicData>
            </a:graphic>
          </wp:inline>
        </w:drawing>
      </w:r>
    </w:p>
    <w:p w14:paraId="0AB52EBB" w14:textId="5E4033E9" w:rsidR="00DD1944" w:rsidRPr="00DD1944" w:rsidRDefault="00B77D0F" w:rsidP="00DD1944">
      <w:pPr>
        <w:jc w:val="center"/>
        <w:rPr>
          <w:b/>
          <w:bCs/>
        </w:rPr>
      </w:pPr>
      <w:proofErr w:type="spellStart"/>
      <w:r w:rsidRPr="00AB5E57">
        <w:rPr>
          <w:rStyle w:val="Kuat"/>
        </w:rPr>
        <w:t>Figure</w:t>
      </w:r>
      <w:proofErr w:type="spellEnd"/>
      <w:r w:rsidRPr="00AB5E57">
        <w:rPr>
          <w:rStyle w:val="Kuat"/>
        </w:rPr>
        <w:t xml:space="preserve"> </w:t>
      </w:r>
      <w:r>
        <w:rPr>
          <w:rStyle w:val="Kuat"/>
          <w:lang w:val="en-US"/>
        </w:rPr>
        <w:t>2</w:t>
      </w:r>
      <w:r w:rsidR="00DD1944" w:rsidRPr="00AB5E57">
        <w:rPr>
          <w:rStyle w:val="Kuat"/>
        </w:rPr>
        <w:t xml:space="preserve">. </w:t>
      </w:r>
      <w:proofErr w:type="spellStart"/>
      <w:r w:rsidR="00DD1944" w:rsidRPr="00DD1944">
        <w:rPr>
          <w:rStyle w:val="Kuat"/>
          <w:b w:val="0"/>
          <w:bCs w:val="0"/>
        </w:rPr>
        <w:t>Accuracy</w:t>
      </w:r>
      <w:proofErr w:type="spellEnd"/>
      <w:r w:rsidR="00DD1944" w:rsidRPr="00DD1944">
        <w:rPr>
          <w:rStyle w:val="Kuat"/>
          <w:b w:val="0"/>
          <w:bCs w:val="0"/>
        </w:rPr>
        <w:t xml:space="preserve"> </w:t>
      </w:r>
      <w:proofErr w:type="spellStart"/>
      <w:r w:rsidR="00DD1944" w:rsidRPr="00DD1944">
        <w:rPr>
          <w:rStyle w:val="Kuat"/>
          <w:b w:val="0"/>
          <w:bCs w:val="0"/>
        </w:rPr>
        <w:t>Feed</w:t>
      </w:r>
      <w:proofErr w:type="spellEnd"/>
      <w:r w:rsidR="00DD1944" w:rsidRPr="00DD1944">
        <w:rPr>
          <w:rStyle w:val="Kuat"/>
          <w:b w:val="0"/>
          <w:bCs w:val="0"/>
        </w:rPr>
        <w:t xml:space="preserve"> </w:t>
      </w:r>
      <w:proofErr w:type="spellStart"/>
      <w:r w:rsidR="00DD1944" w:rsidRPr="00DD1944">
        <w:rPr>
          <w:rStyle w:val="Kuat"/>
          <w:b w:val="0"/>
          <w:bCs w:val="0"/>
        </w:rPr>
        <w:t>Warehouse</w:t>
      </w:r>
      <w:proofErr w:type="spellEnd"/>
      <w:r w:rsidR="00DD1944" w:rsidRPr="00DD1944">
        <w:rPr>
          <w:rStyle w:val="Kuat"/>
          <w:b w:val="0"/>
          <w:bCs w:val="0"/>
        </w:rPr>
        <w:t xml:space="preserve"> </w:t>
      </w:r>
      <w:proofErr w:type="spellStart"/>
      <w:r w:rsidR="00DD1944" w:rsidRPr="00DD1944">
        <w:rPr>
          <w:rStyle w:val="Kuat"/>
          <w:b w:val="0"/>
          <w:bCs w:val="0"/>
        </w:rPr>
        <w:t>Stock</w:t>
      </w:r>
      <w:proofErr w:type="spellEnd"/>
      <w:r w:rsidR="00DD1944" w:rsidRPr="00DD1944">
        <w:rPr>
          <w:rStyle w:val="Kuat"/>
          <w:b w:val="0"/>
          <w:bCs w:val="0"/>
        </w:rPr>
        <w:t xml:space="preserve"> Recording (Manual vs Automation )</w:t>
      </w:r>
    </w:p>
    <w:p w14:paraId="32127F94" w14:textId="77777777" w:rsidR="00DD1944" w:rsidRPr="00DD1944" w:rsidRDefault="00DD1944" w:rsidP="00DD1944"/>
    <w:p w14:paraId="737154E1" w14:textId="77777777" w:rsidR="00AB5E57" w:rsidRPr="00AB5E57" w:rsidRDefault="00AB5E57" w:rsidP="00AB5E57">
      <w:pPr>
        <w:jc w:val="both"/>
        <w:rPr>
          <w:b/>
          <w:bCs/>
        </w:rPr>
      </w:pPr>
      <w:r w:rsidRPr="00AB5E57">
        <w:rPr>
          <w:b/>
          <w:bCs/>
        </w:rPr>
        <w:t>Perception and Adaptation Users to Technology Automation</w:t>
      </w:r>
    </w:p>
    <w:p w14:paraId="5DD225FC" w14:textId="77777777" w:rsidR="00AB5E57" w:rsidRPr="00AB5E57" w:rsidRDefault="00AB5E57" w:rsidP="00DD1944">
      <w:pPr>
        <w:ind w:firstLine="567"/>
        <w:jc w:val="both"/>
      </w:pPr>
      <w:r w:rsidRPr="00AB5E57">
        <w:t>Interview with operators and managers warehouse show that at first there is resistance to change system work . Most operators feel worry will lost work or No capable operate system new . However , after training and mentoring intensive , perception the start changed positive . The operator acknowledged that system new more light in a way physical and reduce risk accident work . Manager warehouse state that automation increase ability they in control stock and reduce pressure on the schedule distribution . The system is also assessed capable increase transparency operational Because all activity recorded in system . Success adaptation very depending on the level training , design friendly interface​ users , and operator involvement in the change process .</w:t>
      </w:r>
    </w:p>
    <w:p w14:paraId="62082443" w14:textId="77777777" w:rsidR="00AB5E57" w:rsidRPr="00AB5E57" w:rsidRDefault="00AB5E57" w:rsidP="00AB5E57">
      <w:pPr>
        <w:pStyle w:val="Judul2"/>
        <w:spacing w:before="0" w:after="0"/>
        <w:jc w:val="both"/>
        <w:rPr>
          <w:rFonts w:ascii="Times New Roman" w:hAnsi="Times New Roman" w:cs="Times New Roman"/>
          <w:sz w:val="24"/>
          <w:szCs w:val="24"/>
        </w:rPr>
      </w:pPr>
    </w:p>
    <w:p w14:paraId="6D6417DF" w14:textId="77777777" w:rsidR="00AB5E57" w:rsidRPr="00AB5E57" w:rsidRDefault="00AB5E57" w:rsidP="00AB5E57">
      <w:pPr>
        <w:jc w:val="both"/>
        <w:rPr>
          <w:b/>
          <w:bCs/>
        </w:rPr>
      </w:pPr>
      <w:r w:rsidRPr="00AB5E57">
        <w:rPr>
          <w:b/>
          <w:bCs/>
        </w:rPr>
        <w:t>Comparison with Study Previous , Implications , and Limitations</w:t>
      </w:r>
    </w:p>
    <w:p w14:paraId="4AE186C5" w14:textId="33F4B7AE" w:rsidR="00AB5E57" w:rsidRPr="00AB5E57" w:rsidRDefault="00AB5E57" w:rsidP="00DD1944">
      <w:pPr>
        <w:ind w:firstLine="567"/>
        <w:jc w:val="both"/>
      </w:pPr>
      <w:r w:rsidRPr="00AB5E57">
        <w:t xml:space="preserve">Findings study This confirm that system automation warehouse based on smart sensors and robotics capable increase efficiency , accuracy , and security work . Compared with studies previously only​ study aspect technical , research This show How technology impact directly on work processes and perceptions users in the field . In addition that , research This prove that implementation system automation No only worthy applied in industry big , but also on the farm scale medium with proper adjustment . Implications​ practical from results This covers savings cost operational , improvement traceability logistics , and potential integration with system production cattle others . However , the limitations study This lies in the number location limited and unexplored studies​ existence </w:t>
      </w:r>
      <w:r w:rsidRPr="00AB5E57">
        <w:lastRenderedPageBreak/>
        <w:t>measurement impact economy term long . Study advanced recommended For expand coverage location and assess connection automation warehouse with performance production cattle in a way holistic .</w:t>
      </w:r>
    </w:p>
    <w:p w14:paraId="792B7F9E" w14:textId="77777777" w:rsidR="002F1C4F" w:rsidRPr="002F1C4F" w:rsidRDefault="002F1C4F" w:rsidP="00E45AB6">
      <w:pPr>
        <w:ind w:firstLine="567"/>
        <w:jc w:val="both"/>
      </w:pPr>
    </w:p>
    <w:p w14:paraId="3B8CC628" w14:textId="2A9878AE" w:rsidR="00E619D6" w:rsidRPr="008B1E8C" w:rsidRDefault="00E619D6" w:rsidP="00E45AB6">
      <w:pPr>
        <w:numPr>
          <w:ilvl w:val="0"/>
          <w:numId w:val="15"/>
        </w:numPr>
        <w:tabs>
          <w:tab w:val="left" w:pos="426"/>
        </w:tabs>
        <w:ind w:left="426" w:hanging="426"/>
        <w:rPr>
          <w:rStyle w:val="apple-style-span"/>
          <w:b/>
          <w:bCs/>
        </w:rPr>
      </w:pPr>
      <w:r w:rsidRPr="00207ACE">
        <w:rPr>
          <w:b/>
          <w:bCs/>
        </w:rPr>
        <w:t>CONCLUSION</w:t>
      </w:r>
    </w:p>
    <w:p w14:paraId="642F7D37" w14:textId="77777777" w:rsidR="00AB5E57" w:rsidRPr="00AB5E57" w:rsidRDefault="00AB5E57" w:rsidP="00AB5E57">
      <w:pPr>
        <w:ind w:firstLine="567"/>
        <w:jc w:val="both"/>
      </w:pPr>
      <w:r w:rsidRPr="00AB5E57">
        <w:t>Study This show that implementation system automation warehouse feed cattle based on smart sensors and robotics capable increase efficiency operational in a way significant . Distribution time feed decreased , accuracy recording stock increasing , and the need power Work reduce until half of it . System this also encourages real-time recording and planning more logistics​ precision through automatic data integration . In addition performance technical , automation proven accepted with either by the operator after through the training and adaptation process . Findings This strengthen importance approach technology in management logistics modern farming .</w:t>
      </w:r>
    </w:p>
    <w:p w14:paraId="3B93E21A" w14:textId="0CE39594" w:rsidR="008B1E8C" w:rsidRPr="008B1E8C" w:rsidRDefault="00AB5E57" w:rsidP="00AB5E57">
      <w:pPr>
        <w:ind w:firstLine="567"/>
        <w:jc w:val="both"/>
      </w:pPr>
      <w:r w:rsidRPr="00AB5E57">
        <w:t>Implementation system automation No only increase efficiency work , but also improve aspect safety and transparency in the warehouse process . Success This depends on readiness technical support​ managerial , as well as design friendly system​ users . Research This give base empirical for development technology similar on the farm scale medium and large . With promising results , system​ This worthy used as a model in digital transformation of the sector logistics livestock farming in Indonesia . front , expansion study to aspect impact economy and productivity cattle will the more strengthen argument its implementation in a way wide .</w:t>
      </w:r>
    </w:p>
    <w:p w14:paraId="7FAFBEDE" w14:textId="77777777" w:rsidR="00E45AB6" w:rsidRDefault="00E45AB6" w:rsidP="00E45AB6">
      <w:pPr>
        <w:rPr>
          <w:rStyle w:val="apple-style-span"/>
          <w:b/>
          <w:color w:val="000000"/>
          <w:lang w:val="pt-BR"/>
        </w:rPr>
      </w:pPr>
    </w:p>
    <w:p w14:paraId="2796523A" w14:textId="4F7CBEC7" w:rsidR="00E619D6" w:rsidRPr="00207ACE" w:rsidRDefault="00E619D6" w:rsidP="00E45AB6">
      <w:pPr>
        <w:rPr>
          <w:color w:val="000000"/>
          <w:lang w:val="pt-BR"/>
        </w:rPr>
      </w:pPr>
      <w:r w:rsidRPr="00207ACE">
        <w:rPr>
          <w:rStyle w:val="apple-style-span"/>
          <w:b/>
          <w:color w:val="000000"/>
          <w:lang w:val="pt-BR"/>
        </w:rPr>
        <w:t>REFERENCES</w:t>
      </w:r>
    </w:p>
    <w:p w14:paraId="075A7A40" w14:textId="77777777" w:rsidR="008D72E9" w:rsidRPr="008D72E9" w:rsidRDefault="008D72E9" w:rsidP="008D72E9">
      <w:pPr>
        <w:widowControl w:val="0"/>
        <w:autoSpaceDE w:val="0"/>
        <w:autoSpaceDN w:val="0"/>
        <w:adjustRightInd w:val="0"/>
        <w:ind w:left="426" w:hanging="426"/>
        <w:jc w:val="both"/>
        <w:rPr>
          <w:color w:val="000000"/>
        </w:rPr>
      </w:pPr>
      <w:proofErr w:type="spellStart"/>
      <w:r w:rsidRPr="008D72E9">
        <w:rPr>
          <w:color w:val="000000"/>
        </w:rPr>
        <w:t>Alavi</w:t>
      </w:r>
      <w:proofErr w:type="spellEnd"/>
      <w:r w:rsidRPr="008D72E9">
        <w:rPr>
          <w:color w:val="000000"/>
        </w:rPr>
        <w:t>, H., Liu, Y., &amp; Kim, S. (2020). Smart sensors and automation in agricultural logistics. Sensors, 20(18), 5124.</w:t>
      </w:r>
    </w:p>
    <w:p w14:paraId="35108F77" w14:textId="77777777" w:rsidR="008D72E9" w:rsidRPr="008D72E9" w:rsidRDefault="008D72E9" w:rsidP="008D72E9">
      <w:pPr>
        <w:widowControl w:val="0"/>
        <w:autoSpaceDE w:val="0"/>
        <w:autoSpaceDN w:val="0"/>
        <w:adjustRightInd w:val="0"/>
        <w:ind w:left="426" w:hanging="426"/>
        <w:jc w:val="both"/>
        <w:rPr>
          <w:color w:val="000000"/>
        </w:rPr>
      </w:pPr>
      <w:r w:rsidRPr="008D72E9">
        <w:rPr>
          <w:color w:val="000000"/>
        </w:rPr>
        <w:t>Choi, J., Park, H., &amp; Lee, D. (2022). Robotic automation in livestock feed supply chains: A field-based analysis. Computers and Electronics in Agriculture, 199, 107110.</w:t>
      </w:r>
    </w:p>
    <w:p w14:paraId="575C9422" w14:textId="77777777" w:rsidR="008D72E9" w:rsidRPr="008D72E9" w:rsidRDefault="008D72E9" w:rsidP="008D72E9">
      <w:pPr>
        <w:widowControl w:val="0"/>
        <w:autoSpaceDE w:val="0"/>
        <w:autoSpaceDN w:val="0"/>
        <w:adjustRightInd w:val="0"/>
        <w:ind w:left="426" w:hanging="426"/>
        <w:jc w:val="both"/>
        <w:rPr>
          <w:color w:val="000000"/>
        </w:rPr>
      </w:pPr>
      <w:r w:rsidRPr="008D72E9">
        <w:rPr>
          <w:color w:val="000000"/>
        </w:rPr>
        <w:t>Han, Y., &amp; Zhang, L. (2022). Efficiency analysis of automated warehouse systems in animal husbandry. Journal of Agricultural Engineering Research, 188, 73–84.</w:t>
      </w:r>
    </w:p>
    <w:p w14:paraId="15ABB645" w14:textId="77777777" w:rsidR="008D72E9" w:rsidRPr="008D72E9" w:rsidRDefault="008D72E9" w:rsidP="008D72E9">
      <w:pPr>
        <w:widowControl w:val="0"/>
        <w:autoSpaceDE w:val="0"/>
        <w:autoSpaceDN w:val="0"/>
        <w:adjustRightInd w:val="0"/>
        <w:ind w:left="426" w:hanging="426"/>
        <w:jc w:val="both"/>
        <w:rPr>
          <w:color w:val="000000"/>
        </w:rPr>
      </w:pPr>
      <w:r w:rsidRPr="008D72E9">
        <w:rPr>
          <w:color w:val="000000"/>
        </w:rPr>
        <w:t>Kim, S., Yoon, J., &amp; Bae, H. (2021). Integration of robotics and IoT for livestock logistics management. Journal of Smart Agriculture Technology, 3(1), 15–26.</w:t>
      </w:r>
    </w:p>
    <w:p w14:paraId="777C2757" w14:textId="77777777" w:rsidR="008D72E9" w:rsidRPr="008D72E9" w:rsidRDefault="008D72E9" w:rsidP="008D72E9">
      <w:pPr>
        <w:widowControl w:val="0"/>
        <w:autoSpaceDE w:val="0"/>
        <w:autoSpaceDN w:val="0"/>
        <w:adjustRightInd w:val="0"/>
        <w:ind w:left="426" w:hanging="426"/>
        <w:jc w:val="both"/>
        <w:rPr>
          <w:color w:val="000000"/>
        </w:rPr>
      </w:pPr>
      <w:r w:rsidRPr="008D72E9">
        <w:rPr>
          <w:color w:val="000000"/>
        </w:rPr>
        <w:t>Kumar, A., &amp; Singh, R. (2022). Smart warehousing for agriculture supply chain optimization. International Journal of Robotics and Automation, 37(2), 143–156.</w:t>
      </w:r>
    </w:p>
    <w:p w14:paraId="70FE303C" w14:textId="77777777" w:rsidR="008D72E9" w:rsidRPr="008D72E9" w:rsidRDefault="008D72E9" w:rsidP="008D72E9">
      <w:pPr>
        <w:widowControl w:val="0"/>
        <w:autoSpaceDE w:val="0"/>
        <w:autoSpaceDN w:val="0"/>
        <w:adjustRightInd w:val="0"/>
        <w:ind w:left="426" w:hanging="426"/>
        <w:jc w:val="both"/>
        <w:rPr>
          <w:color w:val="000000"/>
        </w:rPr>
      </w:pPr>
      <w:r w:rsidRPr="008D72E9">
        <w:rPr>
          <w:color w:val="000000"/>
        </w:rPr>
        <w:t xml:space="preserve">Lee, S., Kwon, H., &amp; </w:t>
      </w:r>
      <w:proofErr w:type="spellStart"/>
      <w:r w:rsidRPr="008D72E9">
        <w:rPr>
          <w:color w:val="000000"/>
        </w:rPr>
        <w:t>Jeong</w:t>
      </w:r>
      <w:proofErr w:type="spellEnd"/>
      <w:r w:rsidRPr="008D72E9">
        <w:rPr>
          <w:color w:val="000000"/>
        </w:rPr>
        <w:t>, Y. (2021). Sensor-based automation for feed storage monitoring. Agricultural Systems, 192, 103239.</w:t>
      </w:r>
    </w:p>
    <w:p w14:paraId="628D62E8" w14:textId="77777777" w:rsidR="008D72E9" w:rsidRPr="008D72E9" w:rsidRDefault="008D72E9" w:rsidP="008D72E9">
      <w:pPr>
        <w:widowControl w:val="0"/>
        <w:autoSpaceDE w:val="0"/>
        <w:autoSpaceDN w:val="0"/>
        <w:adjustRightInd w:val="0"/>
        <w:ind w:left="426" w:hanging="426"/>
        <w:jc w:val="both"/>
        <w:rPr>
          <w:color w:val="000000"/>
        </w:rPr>
      </w:pPr>
      <w:r w:rsidRPr="008D72E9">
        <w:rPr>
          <w:color w:val="000000"/>
        </w:rPr>
        <w:t>Liu, Q., Chen, J., &amp; Zhao, M. (2021). Warehouse automation systems: Review and future perspectives. Automation in Agriculture, 9(2), 41–58.</w:t>
      </w:r>
    </w:p>
    <w:p w14:paraId="65185AE3" w14:textId="77777777" w:rsidR="008D72E9" w:rsidRPr="008D72E9" w:rsidRDefault="008D72E9" w:rsidP="008D72E9">
      <w:pPr>
        <w:widowControl w:val="0"/>
        <w:autoSpaceDE w:val="0"/>
        <w:autoSpaceDN w:val="0"/>
        <w:adjustRightInd w:val="0"/>
        <w:ind w:left="426" w:hanging="426"/>
        <w:jc w:val="both"/>
        <w:rPr>
          <w:color w:val="000000"/>
        </w:rPr>
      </w:pPr>
      <w:r w:rsidRPr="008D72E9">
        <w:rPr>
          <w:color w:val="000000"/>
        </w:rPr>
        <w:t>Nursalim, H., &amp; Prasetyo, A. (2020). Efektivitas manajemen distribusi pakan ternak skala menengah. Jurnal Teknologi Peternakan, 13(1), 22–31.</w:t>
      </w:r>
    </w:p>
    <w:p w14:paraId="726392EC" w14:textId="77777777" w:rsidR="008D72E9" w:rsidRPr="008D72E9" w:rsidRDefault="008D72E9" w:rsidP="008D72E9">
      <w:pPr>
        <w:widowControl w:val="0"/>
        <w:autoSpaceDE w:val="0"/>
        <w:autoSpaceDN w:val="0"/>
        <w:adjustRightInd w:val="0"/>
        <w:ind w:left="426" w:hanging="426"/>
        <w:jc w:val="both"/>
        <w:rPr>
          <w:color w:val="000000"/>
        </w:rPr>
      </w:pPr>
      <w:r w:rsidRPr="008D72E9">
        <w:rPr>
          <w:color w:val="000000"/>
        </w:rPr>
        <w:t>Pratama, G., &amp; Liana, D. (2021). Implementasi sistem otomatisasi dalam logistik pertanian. Jurnal Teknologi dan Manajemen Agroindustri, 9(2), 110–120.</w:t>
      </w:r>
    </w:p>
    <w:p w14:paraId="71086D7B" w14:textId="77777777" w:rsidR="008D72E9" w:rsidRPr="008D72E9" w:rsidRDefault="008D72E9" w:rsidP="008D72E9">
      <w:pPr>
        <w:widowControl w:val="0"/>
        <w:autoSpaceDE w:val="0"/>
        <w:autoSpaceDN w:val="0"/>
        <w:adjustRightInd w:val="0"/>
        <w:ind w:left="426" w:hanging="426"/>
        <w:jc w:val="both"/>
        <w:rPr>
          <w:color w:val="000000"/>
        </w:rPr>
      </w:pPr>
      <w:r w:rsidRPr="008D72E9">
        <w:rPr>
          <w:color w:val="000000"/>
        </w:rPr>
        <w:t xml:space="preserve">Rahman, M., Wijaya, T., &amp; Syafrudin, M. (2020). Rancang bangun sistem </w:t>
      </w:r>
      <w:proofErr w:type="spellStart"/>
      <w:r w:rsidRPr="008D72E9">
        <w:rPr>
          <w:color w:val="000000"/>
        </w:rPr>
        <w:t>monitoring</w:t>
      </w:r>
      <w:proofErr w:type="spellEnd"/>
      <w:r w:rsidRPr="008D72E9">
        <w:rPr>
          <w:color w:val="000000"/>
        </w:rPr>
        <w:t xml:space="preserve"> stok pakan berbasis sensor loadcell. Jurnal Teknologi Informasi Pertanian, 5(3), 89–99.</w:t>
      </w:r>
    </w:p>
    <w:p w14:paraId="6B5CEA5D" w14:textId="77777777" w:rsidR="008D72E9" w:rsidRPr="008D72E9" w:rsidRDefault="008D72E9" w:rsidP="008D72E9">
      <w:pPr>
        <w:widowControl w:val="0"/>
        <w:autoSpaceDE w:val="0"/>
        <w:autoSpaceDN w:val="0"/>
        <w:adjustRightInd w:val="0"/>
        <w:ind w:left="426" w:hanging="426"/>
        <w:jc w:val="both"/>
        <w:rPr>
          <w:color w:val="000000"/>
        </w:rPr>
      </w:pPr>
      <w:r w:rsidRPr="008D72E9">
        <w:rPr>
          <w:color w:val="000000"/>
        </w:rPr>
        <w:t xml:space="preserve">Sari, P., &amp; Nugroho, D. (2023). </w:t>
      </w:r>
      <w:proofErr w:type="spellStart"/>
      <w:r w:rsidRPr="008D72E9">
        <w:rPr>
          <w:color w:val="000000"/>
        </w:rPr>
        <w:t>Smart</w:t>
      </w:r>
      <w:proofErr w:type="spellEnd"/>
      <w:r w:rsidRPr="008D72E9">
        <w:rPr>
          <w:color w:val="000000"/>
        </w:rPr>
        <w:t xml:space="preserve"> </w:t>
      </w:r>
      <w:proofErr w:type="spellStart"/>
      <w:r w:rsidRPr="008D72E9">
        <w:rPr>
          <w:color w:val="000000"/>
        </w:rPr>
        <w:t>warehouse</w:t>
      </w:r>
      <w:proofErr w:type="spellEnd"/>
      <w:r w:rsidRPr="008D72E9">
        <w:rPr>
          <w:color w:val="000000"/>
        </w:rPr>
        <w:t xml:space="preserve"> untuk peternakan berkelanjutan. Jurnal Inovasi Agroindustri, 11(1), 33–45.</w:t>
      </w:r>
    </w:p>
    <w:p w14:paraId="6697D42A" w14:textId="77777777" w:rsidR="008D72E9" w:rsidRPr="008D72E9" w:rsidRDefault="008D72E9" w:rsidP="008D72E9">
      <w:pPr>
        <w:widowControl w:val="0"/>
        <w:autoSpaceDE w:val="0"/>
        <w:autoSpaceDN w:val="0"/>
        <w:adjustRightInd w:val="0"/>
        <w:ind w:left="426" w:hanging="426"/>
        <w:jc w:val="both"/>
        <w:rPr>
          <w:color w:val="000000"/>
        </w:rPr>
      </w:pPr>
      <w:r w:rsidRPr="008D72E9">
        <w:rPr>
          <w:color w:val="000000"/>
        </w:rPr>
        <w:t>Tan, W., Lim, H., &amp; Chong, K. (2023). Intelligent warehousing for feed management: A real-time evaluation. Smart Agriculture Review, 6(2), 78–91.</w:t>
      </w:r>
    </w:p>
    <w:p w14:paraId="69B33C20" w14:textId="77777777" w:rsidR="008D72E9" w:rsidRPr="008D72E9" w:rsidRDefault="008D72E9" w:rsidP="008D72E9">
      <w:pPr>
        <w:widowControl w:val="0"/>
        <w:autoSpaceDE w:val="0"/>
        <w:autoSpaceDN w:val="0"/>
        <w:adjustRightInd w:val="0"/>
        <w:ind w:left="426" w:hanging="426"/>
        <w:jc w:val="both"/>
        <w:rPr>
          <w:color w:val="000000"/>
        </w:rPr>
      </w:pPr>
      <w:r w:rsidRPr="008D72E9">
        <w:rPr>
          <w:color w:val="000000"/>
        </w:rPr>
        <w:t xml:space="preserve">Utami, R., Susilo, D., &amp; Putra, M. (2021). Studi efisiensi logistik pakan pada sistem </w:t>
      </w:r>
      <w:r w:rsidRPr="008D72E9">
        <w:rPr>
          <w:color w:val="000000"/>
        </w:rPr>
        <w:lastRenderedPageBreak/>
        <w:t>manual dan otomatis. Jurnal Peternakan Terapan, 14(2), 97–105.</w:t>
      </w:r>
    </w:p>
    <w:p w14:paraId="1C1694E8" w14:textId="77777777" w:rsidR="008D72E9" w:rsidRPr="008D72E9" w:rsidRDefault="008D72E9" w:rsidP="008D72E9">
      <w:pPr>
        <w:widowControl w:val="0"/>
        <w:autoSpaceDE w:val="0"/>
        <w:autoSpaceDN w:val="0"/>
        <w:adjustRightInd w:val="0"/>
        <w:ind w:left="426" w:hanging="426"/>
        <w:jc w:val="both"/>
        <w:rPr>
          <w:color w:val="000000"/>
        </w:rPr>
      </w:pPr>
      <w:r w:rsidRPr="008D72E9">
        <w:rPr>
          <w:color w:val="000000"/>
        </w:rPr>
        <w:t xml:space="preserve">Wulandari, F., Yusran, A., &amp; Ramadhan, E. (2020). Pengaruh penerapan sistem </w:t>
      </w:r>
      <w:proofErr w:type="spellStart"/>
      <w:r w:rsidRPr="008D72E9">
        <w:rPr>
          <w:color w:val="000000"/>
        </w:rPr>
        <w:t>robotik</w:t>
      </w:r>
      <w:proofErr w:type="spellEnd"/>
      <w:r w:rsidRPr="008D72E9">
        <w:rPr>
          <w:color w:val="000000"/>
        </w:rPr>
        <w:t xml:space="preserve"> pada gudang pakan ternak. Jurnal Robotika dan Pertanian Cerdas, 7(1), 45–55.</w:t>
      </w:r>
    </w:p>
    <w:p w14:paraId="295B56BC" w14:textId="77777777" w:rsidR="008D72E9" w:rsidRPr="008D72E9" w:rsidRDefault="008D72E9" w:rsidP="008D72E9">
      <w:pPr>
        <w:widowControl w:val="0"/>
        <w:autoSpaceDE w:val="0"/>
        <w:autoSpaceDN w:val="0"/>
        <w:adjustRightInd w:val="0"/>
        <w:ind w:left="426" w:hanging="426"/>
        <w:jc w:val="both"/>
        <w:rPr>
          <w:color w:val="000000"/>
        </w:rPr>
      </w:pPr>
      <w:r w:rsidRPr="008D72E9">
        <w:rPr>
          <w:color w:val="000000"/>
        </w:rPr>
        <w:t>Creswell, J. W., &amp; Poth, C. N. (2018). Qualitative Inquiry and Research Design: Choosing Among Five Approaches (4th ed.). Sage Publications.</w:t>
      </w:r>
    </w:p>
    <w:p w14:paraId="301B2498" w14:textId="77777777" w:rsidR="008D72E9" w:rsidRPr="008D72E9" w:rsidRDefault="008D72E9" w:rsidP="008D72E9">
      <w:pPr>
        <w:widowControl w:val="0"/>
        <w:autoSpaceDE w:val="0"/>
        <w:autoSpaceDN w:val="0"/>
        <w:adjustRightInd w:val="0"/>
        <w:ind w:left="426" w:hanging="426"/>
        <w:jc w:val="both"/>
        <w:rPr>
          <w:color w:val="000000"/>
        </w:rPr>
      </w:pPr>
      <w:proofErr w:type="spellStart"/>
      <w:r w:rsidRPr="008D72E9">
        <w:rPr>
          <w:color w:val="000000"/>
        </w:rPr>
        <w:t>Moleong</w:t>
      </w:r>
      <w:proofErr w:type="spellEnd"/>
      <w:r w:rsidRPr="008D72E9">
        <w:rPr>
          <w:color w:val="000000"/>
        </w:rPr>
        <w:t xml:space="preserve">, L. J. (2021). Metodologi Penelitian Kualitatif (Edisi Revisi). Bandung: Remaja </w:t>
      </w:r>
      <w:proofErr w:type="spellStart"/>
      <w:r w:rsidRPr="008D72E9">
        <w:rPr>
          <w:color w:val="000000"/>
        </w:rPr>
        <w:t>Rosdakarya</w:t>
      </w:r>
      <w:proofErr w:type="spellEnd"/>
      <w:r w:rsidRPr="008D72E9">
        <w:rPr>
          <w:color w:val="000000"/>
        </w:rPr>
        <w:t>.</w:t>
      </w:r>
    </w:p>
    <w:p w14:paraId="6AAD199A" w14:textId="1C579AD6" w:rsidR="00416737" w:rsidRPr="00207ACE" w:rsidRDefault="008D72E9" w:rsidP="008D72E9">
      <w:pPr>
        <w:widowControl w:val="0"/>
        <w:autoSpaceDE w:val="0"/>
        <w:autoSpaceDN w:val="0"/>
        <w:adjustRightInd w:val="0"/>
        <w:ind w:left="426" w:hanging="426"/>
        <w:jc w:val="both"/>
        <w:rPr>
          <w:color w:val="000000"/>
        </w:rPr>
      </w:pPr>
      <w:r w:rsidRPr="008D72E9">
        <w:rPr>
          <w:color w:val="000000"/>
        </w:rPr>
        <w:t xml:space="preserve">Sugiyono. (2022). Metode Penelitian Kualitatif, Kuantitatif, dan R&amp;D. Bandung: </w:t>
      </w:r>
      <w:proofErr w:type="spellStart"/>
      <w:r w:rsidRPr="008D72E9">
        <w:rPr>
          <w:color w:val="000000"/>
        </w:rPr>
        <w:t>Alfabeta</w:t>
      </w:r>
      <w:proofErr w:type="spellEnd"/>
      <w:r w:rsidRPr="008D72E9">
        <w:rPr>
          <w:color w:val="000000"/>
        </w:rPr>
        <w:t>.</w:t>
      </w:r>
    </w:p>
    <w:sectPr w:rsidR="00416737" w:rsidRPr="00207ACE" w:rsidSect="00D94DFA">
      <w:headerReference w:type="even" r:id="rId12"/>
      <w:headerReference w:type="default" r:id="rId13"/>
      <w:footerReference w:type="even" r:id="rId14"/>
      <w:footerReference w:type="default" r:id="rId15"/>
      <w:headerReference w:type="first" r:id="rId16"/>
      <w:footerReference w:type="first" r:id="rId17"/>
      <w:pgSz w:w="11907" w:h="16840" w:code="9"/>
      <w:pgMar w:top="1806" w:right="1418" w:bottom="1418" w:left="1701" w:header="1134" w:footer="571" w:gutter="0"/>
      <w:pgNumType w:start="5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D5D6C" w14:textId="77777777" w:rsidR="00B661B3" w:rsidRDefault="00B661B3">
      <w:r>
        <w:separator/>
      </w:r>
    </w:p>
  </w:endnote>
  <w:endnote w:type="continuationSeparator" w:id="0">
    <w:p w14:paraId="653469A7" w14:textId="77777777" w:rsidR="00B661B3" w:rsidRDefault="00B66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Palatino">
    <w:altName w:val="Book Antiqua"/>
    <w:panose1 w:val="00000000000000000000"/>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notTrueType/>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imbusRomNo9L-Medi">
    <w:altName w:val="Cambria"/>
    <w:panose1 w:val="020B0604020202020204"/>
    <w:charset w:val="00"/>
    <w:family w:val="roman"/>
    <w:notTrueType/>
    <w:pitch w:val="default"/>
  </w:font>
  <w:font w:name="NimbusRomNo9L-Regu">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KisiTabel"/>
      <w:tblW w:w="0" w:type="auto"/>
      <w:tblBorders>
        <w:top w:val="single" w:sz="8" w:space="0" w:color="auto"/>
        <w:left w:val="none" w:sz="0" w:space="0" w:color="auto"/>
        <w:bottom w:val="none" w:sz="0" w:space="0" w:color="auto"/>
        <w:right w:val="none" w:sz="0" w:space="0" w:color="auto"/>
        <w:insideH w:val="single" w:sz="8" w:space="0" w:color="auto"/>
        <w:insideV w:val="single" w:sz="8" w:space="0" w:color="auto"/>
      </w:tblBorders>
      <w:tblLook w:val="04A0" w:firstRow="1" w:lastRow="0" w:firstColumn="1" w:lastColumn="0" w:noHBand="0" w:noVBand="1"/>
    </w:tblPr>
    <w:tblGrid>
      <w:gridCol w:w="533"/>
      <w:gridCol w:w="8471"/>
    </w:tblGrid>
    <w:tr w:rsidR="00B70C0A" w14:paraId="5E6AE008" w14:textId="77777777" w:rsidTr="0075261B">
      <w:trPr>
        <w:trHeight w:val="261"/>
      </w:trPr>
      <w:tc>
        <w:tcPr>
          <w:tcW w:w="533" w:type="dxa"/>
        </w:tcPr>
        <w:p w14:paraId="0C1A6CF3" w14:textId="7A2CA2A8" w:rsidR="00B70C0A" w:rsidRDefault="00B70C0A" w:rsidP="0080049D">
          <w:pPr>
            <w:pStyle w:val="Footer"/>
            <w:spacing w:before="240"/>
            <w:rPr>
              <w:b/>
              <w:i/>
              <w:szCs w:val="18"/>
            </w:rPr>
          </w:pPr>
          <w:r w:rsidRPr="003D5B84">
            <w:rPr>
              <w:rStyle w:val="NomorHalaman"/>
            </w:rPr>
            <w:fldChar w:fldCharType="begin"/>
          </w:r>
          <w:r w:rsidRPr="003D5B84">
            <w:rPr>
              <w:rStyle w:val="NomorHalaman"/>
            </w:rPr>
            <w:instrText xml:space="preserve"> PAGE </w:instrText>
          </w:r>
          <w:r w:rsidRPr="003D5B84">
            <w:rPr>
              <w:rStyle w:val="NomorHalaman"/>
            </w:rPr>
            <w:fldChar w:fldCharType="separate"/>
          </w:r>
          <w:r w:rsidR="009C273E">
            <w:rPr>
              <w:rStyle w:val="NomorHalaman"/>
              <w:noProof/>
            </w:rPr>
            <w:t>2</w:t>
          </w:r>
          <w:r w:rsidRPr="003D5B84">
            <w:rPr>
              <w:rStyle w:val="NomorHalaman"/>
            </w:rPr>
            <w:fldChar w:fldCharType="end"/>
          </w:r>
        </w:p>
      </w:tc>
      <w:tc>
        <w:tcPr>
          <w:tcW w:w="8471" w:type="dxa"/>
          <w:vAlign w:val="center"/>
        </w:tcPr>
        <w:p w14:paraId="6CD2649E" w14:textId="62821E2A" w:rsidR="00B70C0A" w:rsidRDefault="009C273E" w:rsidP="0075261B">
          <w:pPr>
            <w:pStyle w:val="Footer"/>
            <w:spacing w:before="240"/>
            <w:jc w:val="center"/>
            <w:rPr>
              <w:b/>
              <w:i/>
              <w:szCs w:val="18"/>
            </w:rPr>
          </w:pPr>
          <w:r w:rsidRPr="009C273E">
            <w:rPr>
              <w:noProof/>
            </w:rPr>
            <w:t xml:space="preserve">Digital Agriculture and Innovation Journal </w:t>
          </w:r>
          <w:r w:rsidR="00D94DFA" w:rsidRPr="00D94DFA">
            <w:t xml:space="preserve">Vol. 1, No. 2, July-December 2025, pp. </w:t>
          </w:r>
          <w:r w:rsidR="00D94DFA">
            <w:t>55</w:t>
          </w:r>
          <w:r w:rsidR="00D94DFA" w:rsidRPr="00D94DFA">
            <w:t>-</w:t>
          </w:r>
          <w:r w:rsidR="00D94DFA">
            <w:t>62</w:t>
          </w:r>
        </w:p>
      </w:tc>
    </w:tr>
  </w:tbl>
  <w:p w14:paraId="14B62BC2" w14:textId="595424F3" w:rsidR="00097958" w:rsidRPr="003D5B84" w:rsidRDefault="00097958" w:rsidP="00C07BEF">
    <w:pPr>
      <w:pStyle w:val="Header"/>
      <w:tabs>
        <w:tab w:val="clear" w:pos="4320"/>
        <w:tab w:val="clear" w:pos="8640"/>
        <w:tab w:val="left" w:pos="2992"/>
      </w:tabs>
      <w:spacing w:befor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KisiTabel"/>
      <w:tblW w:w="0" w:type="auto"/>
      <w:tblBorders>
        <w:top w:val="single" w:sz="8" w:space="0" w:color="auto"/>
        <w:left w:val="none" w:sz="0" w:space="0" w:color="auto"/>
        <w:bottom w:val="none" w:sz="0" w:space="0" w:color="auto"/>
        <w:right w:val="none" w:sz="0" w:space="0" w:color="auto"/>
        <w:insideH w:val="single" w:sz="8" w:space="0" w:color="auto"/>
        <w:insideV w:val="single" w:sz="8" w:space="0" w:color="auto"/>
      </w:tblBorders>
      <w:tblLook w:val="04A0" w:firstRow="1" w:lastRow="0" w:firstColumn="1" w:lastColumn="0" w:noHBand="0" w:noVBand="1"/>
    </w:tblPr>
    <w:tblGrid>
      <w:gridCol w:w="8472"/>
      <w:gridCol w:w="532"/>
    </w:tblGrid>
    <w:tr w:rsidR="0075261B" w14:paraId="5A2726BD" w14:textId="77777777" w:rsidTr="0080049D">
      <w:trPr>
        <w:trHeight w:val="261"/>
      </w:trPr>
      <w:tc>
        <w:tcPr>
          <w:tcW w:w="8472" w:type="dxa"/>
        </w:tcPr>
        <w:p w14:paraId="636F61ED" w14:textId="3DC3F12D" w:rsidR="0075261B" w:rsidRDefault="009C273E" w:rsidP="009E4A18">
          <w:pPr>
            <w:pStyle w:val="Footer"/>
            <w:spacing w:before="240"/>
            <w:jc w:val="center"/>
            <w:rPr>
              <w:b/>
              <w:i/>
              <w:szCs w:val="18"/>
            </w:rPr>
          </w:pPr>
          <w:r w:rsidRPr="00C854C1">
            <w:rPr>
              <w:b/>
              <w:i/>
              <w:szCs w:val="18"/>
            </w:rPr>
            <w:t xml:space="preserve">Journal homepage </w:t>
          </w:r>
          <w:r>
            <w:rPr>
              <w:i/>
              <w:szCs w:val="18"/>
            </w:rPr>
            <w:t>: https :// journaldaij.com</w:t>
          </w:r>
        </w:p>
      </w:tc>
      <w:tc>
        <w:tcPr>
          <w:tcW w:w="532" w:type="dxa"/>
        </w:tcPr>
        <w:p w14:paraId="430CB922" w14:textId="77777777" w:rsidR="0075261B" w:rsidRDefault="0075261B" w:rsidP="0080049D">
          <w:pPr>
            <w:pStyle w:val="Footer"/>
            <w:spacing w:before="240"/>
            <w:jc w:val="right"/>
            <w:rPr>
              <w:b/>
              <w:i/>
              <w:szCs w:val="18"/>
            </w:rPr>
          </w:pPr>
          <w:r w:rsidRPr="003D5B84">
            <w:rPr>
              <w:rStyle w:val="NomorHalaman"/>
            </w:rPr>
            <w:fldChar w:fldCharType="begin"/>
          </w:r>
          <w:r w:rsidRPr="003D5B84">
            <w:rPr>
              <w:rStyle w:val="NomorHalaman"/>
            </w:rPr>
            <w:instrText xml:space="preserve"> PAGE </w:instrText>
          </w:r>
          <w:r w:rsidRPr="003D5B84">
            <w:rPr>
              <w:rStyle w:val="NomorHalaman"/>
            </w:rPr>
            <w:fldChar w:fldCharType="separate"/>
          </w:r>
          <w:r w:rsidR="009C273E">
            <w:rPr>
              <w:rStyle w:val="NomorHalaman"/>
              <w:noProof/>
            </w:rPr>
            <w:t>5</w:t>
          </w:r>
          <w:r w:rsidRPr="003D5B84">
            <w:rPr>
              <w:rStyle w:val="NomorHalaman"/>
            </w:rPr>
            <w:fldChar w:fldCharType="end"/>
          </w:r>
        </w:p>
      </w:tc>
    </w:tr>
  </w:tbl>
  <w:p w14:paraId="3A50F1AB" w14:textId="2881BC26" w:rsidR="0007291E" w:rsidRPr="003D5B84" w:rsidRDefault="0007291E" w:rsidP="0007291E">
    <w:pPr>
      <w:pStyle w:val="Footer"/>
      <w:spacing w:before="240"/>
      <w:rPr>
        <w:i/>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KisiTabel"/>
      <w:tblW w:w="0" w:type="auto"/>
      <w:tblBorders>
        <w:top w:val="single" w:sz="8" w:space="0" w:color="auto"/>
        <w:left w:val="none" w:sz="0" w:space="0" w:color="auto"/>
        <w:bottom w:val="none" w:sz="0" w:space="0" w:color="auto"/>
        <w:right w:val="none" w:sz="0" w:space="0" w:color="auto"/>
        <w:insideH w:val="single" w:sz="8" w:space="0" w:color="auto"/>
        <w:insideV w:val="single" w:sz="8" w:space="0" w:color="auto"/>
      </w:tblBorders>
      <w:tblLook w:val="04A0" w:firstRow="1" w:lastRow="0" w:firstColumn="1" w:lastColumn="0" w:noHBand="0" w:noVBand="1"/>
    </w:tblPr>
    <w:tblGrid>
      <w:gridCol w:w="8472"/>
      <w:gridCol w:w="532"/>
    </w:tblGrid>
    <w:tr w:rsidR="00B70C0A" w14:paraId="4EDFF64D" w14:textId="77777777" w:rsidTr="0075261B">
      <w:trPr>
        <w:trHeight w:val="261"/>
      </w:trPr>
      <w:tc>
        <w:tcPr>
          <w:tcW w:w="8472" w:type="dxa"/>
          <w:vAlign w:val="center"/>
        </w:tcPr>
        <w:p w14:paraId="340A02FF" w14:textId="4F0C451F" w:rsidR="00B70C0A" w:rsidRDefault="00B70C0A" w:rsidP="005E2FED">
          <w:pPr>
            <w:pStyle w:val="Footer"/>
            <w:spacing w:before="240"/>
            <w:jc w:val="center"/>
            <w:rPr>
              <w:b/>
              <w:i/>
              <w:szCs w:val="18"/>
            </w:rPr>
          </w:pPr>
          <w:r w:rsidRPr="00C854C1">
            <w:rPr>
              <w:b/>
              <w:i/>
              <w:szCs w:val="18"/>
            </w:rPr>
            <w:t xml:space="preserve">Journal homepage </w:t>
          </w:r>
          <w:r>
            <w:rPr>
              <w:i/>
              <w:szCs w:val="18"/>
            </w:rPr>
            <w:t xml:space="preserve">: https </w:t>
          </w:r>
          <w:r w:rsidR="0085749D">
            <w:rPr>
              <w:i/>
              <w:szCs w:val="18"/>
            </w:rPr>
            <w:t>:// journaldaij.com</w:t>
          </w:r>
        </w:p>
      </w:tc>
      <w:tc>
        <w:tcPr>
          <w:tcW w:w="532" w:type="dxa"/>
        </w:tcPr>
        <w:p w14:paraId="7F21CDC5" w14:textId="00F8CC02" w:rsidR="00B70C0A" w:rsidRDefault="00B70C0A" w:rsidP="00B70C0A">
          <w:pPr>
            <w:pStyle w:val="Footer"/>
            <w:spacing w:before="240"/>
            <w:jc w:val="right"/>
            <w:rPr>
              <w:b/>
              <w:i/>
              <w:szCs w:val="18"/>
            </w:rPr>
          </w:pPr>
          <w:r w:rsidRPr="003D5B84">
            <w:rPr>
              <w:rStyle w:val="NomorHalaman"/>
            </w:rPr>
            <w:fldChar w:fldCharType="begin"/>
          </w:r>
          <w:r w:rsidRPr="003D5B84">
            <w:rPr>
              <w:rStyle w:val="NomorHalaman"/>
            </w:rPr>
            <w:instrText xml:space="preserve"> PAGE </w:instrText>
          </w:r>
          <w:r w:rsidRPr="003D5B84">
            <w:rPr>
              <w:rStyle w:val="NomorHalaman"/>
            </w:rPr>
            <w:fldChar w:fldCharType="separate"/>
          </w:r>
          <w:r w:rsidR="009C273E">
            <w:rPr>
              <w:rStyle w:val="NomorHalaman"/>
              <w:noProof/>
            </w:rPr>
            <w:t>1</w:t>
          </w:r>
          <w:r w:rsidRPr="003D5B84">
            <w:rPr>
              <w:rStyle w:val="NomorHalaman"/>
            </w:rPr>
            <w:fldChar w:fldCharType="end"/>
          </w:r>
        </w:p>
      </w:tc>
    </w:tr>
  </w:tbl>
  <w:p w14:paraId="29D1DD03" w14:textId="4CB86999" w:rsidR="00097958" w:rsidRPr="003D5B84" w:rsidRDefault="00097958" w:rsidP="00B70C0A">
    <w:pPr>
      <w:pStyle w:val="Footer"/>
      <w:spacing w:before="240"/>
      <w:rPr>
        <w: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A7EE5" w14:textId="77777777" w:rsidR="00B661B3" w:rsidRDefault="00B661B3">
      <w:r>
        <w:separator/>
      </w:r>
    </w:p>
  </w:footnote>
  <w:footnote w:type="continuationSeparator" w:id="0">
    <w:p w14:paraId="5927367A" w14:textId="77777777" w:rsidR="00B661B3" w:rsidRDefault="00B66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50106" w14:textId="4F73D295" w:rsidR="00097958" w:rsidRPr="003D5B84" w:rsidRDefault="0075261B" w:rsidP="0075261B">
    <w:pPr>
      <w:pStyle w:val="Footer"/>
      <w:spacing w:before="240"/>
      <w:jc w:val="center"/>
    </w:pPr>
    <w:r>
      <w:rPr>
        <w:noProof/>
      </w:rPr>
      <mc:AlternateContent>
        <mc:Choice Requires="wps">
          <w:drawing>
            <wp:anchor distT="0" distB="0" distL="114300" distR="114300" simplePos="0" relativeHeight="251662848" behindDoc="0" locked="0" layoutInCell="1" allowOverlap="1" wp14:anchorId="309BF033" wp14:editId="012227F9">
              <wp:simplePos x="0" y="0"/>
              <wp:positionH relativeFrom="column">
                <wp:posOffset>134620</wp:posOffset>
              </wp:positionH>
              <wp:positionV relativeFrom="paragraph">
                <wp:posOffset>300808</wp:posOffset>
              </wp:positionV>
              <wp:extent cx="5616000" cy="0"/>
              <wp:effectExtent l="0" t="0" r="22860" b="1905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0.6pt;margin-top:23.7pt;width:442.2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1NK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"/>
          </w:pict>
        </mc:Fallback>
      </mc:AlternateContent>
    </w:r>
    <w:r w:rsidR="00EB2C6B" w:rsidRPr="00EB2C6B">
      <w:t>DOI: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04B55" w14:textId="2826D574" w:rsidR="00097958" w:rsidRPr="003D5B84" w:rsidRDefault="009C273E" w:rsidP="005E2FED">
    <w:pPr>
      <w:pStyle w:val="Footer"/>
      <w:tabs>
        <w:tab w:val="clear" w:pos="4320"/>
      </w:tabs>
      <w:spacing w:before="240"/>
      <w:jc w:val="center"/>
    </w:pPr>
    <w:r w:rsidRPr="009C273E">
      <w:rPr>
        <w:noProof/>
      </w:rPr>
      <w:t>Digital Agriculture and Innovation Journal</w:t>
    </w:r>
  </w:p>
  <w:p w14:paraId="3BE6E7DA" w14:textId="7CB50A32" w:rsidR="00097958" w:rsidRPr="003D5B84" w:rsidRDefault="00222701" w:rsidP="0094367D">
    <w:pPr>
      <w:pStyle w:val="Header"/>
      <w:ind w:right="360" w:firstLine="360"/>
    </w:pPr>
    <w:r>
      <w:rPr>
        <w:noProof/>
      </w:rPr>
      <mc:AlternateContent>
        <mc:Choice Requires="wps">
          <w:drawing>
            <wp:anchor distT="0" distB="0" distL="114300" distR="114300" simplePos="0" relativeHeight="251658240" behindDoc="0" locked="0" layoutInCell="1" allowOverlap="1" wp14:anchorId="485510DB" wp14:editId="74363822">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19B814"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AADC5" w14:textId="6D27CDB8" w:rsidR="00A15523" w:rsidRDefault="009C273E" w:rsidP="00A15523">
    <w:pPr>
      <w:pStyle w:val="Header"/>
      <w:tabs>
        <w:tab w:val="clear" w:pos="4320"/>
        <w:tab w:val="clear" w:pos="8640"/>
      </w:tabs>
      <w:ind w:right="45"/>
      <w:rPr>
        <w:b/>
        <w:bCs/>
      </w:rPr>
    </w:pPr>
    <w:r w:rsidRPr="009C273E">
      <w:rPr>
        <w:b/>
      </w:rPr>
      <w:t>Digital Agriculture and Innovation Journal</w:t>
    </w:r>
  </w:p>
  <w:p w14:paraId="69794571" w14:textId="4DF32871" w:rsidR="00A15523" w:rsidRPr="003D5B84" w:rsidRDefault="00D94DFA" w:rsidP="00A15523">
    <w:pPr>
      <w:pStyle w:val="Header"/>
      <w:tabs>
        <w:tab w:val="clear" w:pos="4320"/>
        <w:tab w:val="clear" w:pos="8640"/>
      </w:tabs>
      <w:ind w:right="45"/>
    </w:pPr>
    <w:r w:rsidRPr="00D94DFA">
      <w:t xml:space="preserve">Vol. 1, No. 2, July-December 2025, pp. </w:t>
    </w:r>
    <w:r>
      <w:t>55</w:t>
    </w:r>
    <w:r w:rsidRPr="00D94DFA">
      <w:t>-</w:t>
    </w:r>
    <w:r>
      <w:t>62</w:t>
    </w:r>
  </w:p>
  <w:p w14:paraId="2A371CCD" w14:textId="6D97CD06" w:rsidR="00097958" w:rsidRDefault="00EB2C6B" w:rsidP="00A15523">
    <w:pPr>
      <w:pStyle w:val="Header"/>
      <w:tabs>
        <w:tab w:val="clear" w:pos="4320"/>
        <w:tab w:val="clear" w:pos="8640"/>
        <w:tab w:val="left" w:pos="7938"/>
        <w:tab w:val="right" w:pos="8789"/>
      </w:tabs>
      <w:rPr>
        <w:rStyle w:val="NomorHalaman"/>
      </w:rPr>
    </w:pPr>
    <w:r>
      <w:t>E-ISSN: XXXX-</w:t>
    </w:r>
    <w:proofErr w:type="gramStart"/>
    <w:r>
      <w:t xml:space="preserve">XXXX </w:t>
    </w:r>
    <w:r w:rsidR="00A15523" w:rsidRPr="005E2339">
      <w:rPr>
        <w:lang w:val="id-ID"/>
      </w:rPr>
      <w:t>,</w:t>
    </w:r>
    <w:proofErr w:type="gramEnd"/>
    <w:r w:rsidR="00A15523" w:rsidRPr="005E2339">
      <w:rPr>
        <w:lang w:val="id-ID"/>
      </w:rPr>
      <w:t xml:space="preserve"> </w:t>
    </w:r>
    <w:r w:rsidR="00A15523" w:rsidRPr="005E2339">
      <w:t xml:space="preserve">P- </w:t>
    </w:r>
    <w:r>
      <w:t>ISSN:XXXX -XXXX</w:t>
    </w:r>
    <w:r w:rsidR="008B060F" w:rsidRPr="003D5B84">
      <w:tab/>
    </w:r>
    <w:r w:rsidR="00097958" w:rsidRPr="003D5B84">
      <w:t xml:space="preserve">    </w:t>
    </w:r>
    <w:r w:rsidR="00050148">
      <w:rPr>
        <w:noProof/>
      </w:rPr>
      <mc:AlternateContent>
        <mc:Choice Requires="wps">
          <w:drawing>
            <wp:anchor distT="0" distB="0" distL="114300" distR="114300" simplePos="0" relativeHeight="251660800" behindDoc="0" locked="0" layoutInCell="1" allowOverlap="1" wp14:anchorId="480481AD" wp14:editId="7948B284">
              <wp:simplePos x="0" y="0"/>
              <wp:positionH relativeFrom="column">
                <wp:posOffset>-19050</wp:posOffset>
              </wp:positionH>
              <wp:positionV relativeFrom="paragraph">
                <wp:posOffset>180975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09D9AE"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097958" w:rsidRPr="003D5B84">
      <w:rPr>
        <w:rStyle w:val="NomorHalaman"/>
      </w:rPr>
      <w:tab/>
    </w:r>
  </w:p>
  <w:p w14:paraId="0F8E6846" w14:textId="77777777" w:rsidR="00E77E1F" w:rsidRPr="003D5B84" w:rsidRDefault="00E77E1F" w:rsidP="00E77E1F">
    <w:pPr>
      <w:pStyle w:val="Header"/>
      <w:tabs>
        <w:tab w:val="clear" w:pos="4320"/>
        <w:tab w:val="clear" w:pos="8640"/>
        <w:tab w:val="left" w:pos="7938"/>
        <w:tab w:val="right" w:pos="8789"/>
      </w:tabs>
      <w:rPr>
        <w:rStyle w:val="NomorHala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94FDA"/>
    <w:multiLevelType w:val="multilevel"/>
    <w:tmpl w:val="3730A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93909"/>
    <w:multiLevelType w:val="multilevel"/>
    <w:tmpl w:val="A974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320AE"/>
    <w:multiLevelType w:val="multilevel"/>
    <w:tmpl w:val="D590B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95DB4"/>
    <w:multiLevelType w:val="multilevel"/>
    <w:tmpl w:val="1AB8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7658F"/>
    <w:multiLevelType w:val="multilevel"/>
    <w:tmpl w:val="BB46D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C2FE9"/>
    <w:multiLevelType w:val="multilevel"/>
    <w:tmpl w:val="5ACC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2A796C"/>
    <w:multiLevelType w:val="multilevel"/>
    <w:tmpl w:val="F8C8B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8B405D"/>
    <w:multiLevelType w:val="multilevel"/>
    <w:tmpl w:val="00A28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7D11C0"/>
    <w:multiLevelType w:val="hybridMultilevel"/>
    <w:tmpl w:val="514081EA"/>
    <w:lvl w:ilvl="0" w:tplc="696EF6E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117E09"/>
    <w:multiLevelType w:val="multilevel"/>
    <w:tmpl w:val="C954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C9569F"/>
    <w:multiLevelType w:val="multilevel"/>
    <w:tmpl w:val="B6E2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1"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60B2A53"/>
    <w:multiLevelType w:val="hybridMultilevel"/>
    <w:tmpl w:val="1BFE696E"/>
    <w:lvl w:ilvl="0" w:tplc="13EEE518">
      <w:start w:val="1"/>
      <w:numFmt w:val="lowerLetter"/>
      <w:lvlText w:val="(%1)"/>
      <w:lvlJc w:val="left"/>
      <w:pPr>
        <w:ind w:left="2520" w:hanging="360"/>
      </w:pPr>
      <w:rPr>
        <w:rFonts w:ascii="Times New Roman" w:hAnsi="Times New Roman" w:cs="Times New Roman" w:hint="default"/>
      </w:rPr>
    </w:lvl>
    <w:lvl w:ilvl="1" w:tplc="043E0019" w:tentative="1">
      <w:start w:val="1"/>
      <w:numFmt w:val="lowerLetter"/>
      <w:lvlText w:val="%2."/>
      <w:lvlJc w:val="left"/>
      <w:pPr>
        <w:ind w:left="3240" w:hanging="360"/>
      </w:pPr>
    </w:lvl>
    <w:lvl w:ilvl="2" w:tplc="043E001B" w:tentative="1">
      <w:start w:val="1"/>
      <w:numFmt w:val="lowerRoman"/>
      <w:lvlText w:val="%3."/>
      <w:lvlJc w:val="right"/>
      <w:pPr>
        <w:ind w:left="3960" w:hanging="180"/>
      </w:pPr>
    </w:lvl>
    <w:lvl w:ilvl="3" w:tplc="043E000F" w:tentative="1">
      <w:start w:val="1"/>
      <w:numFmt w:val="decimal"/>
      <w:lvlText w:val="%4."/>
      <w:lvlJc w:val="left"/>
      <w:pPr>
        <w:ind w:left="4680" w:hanging="360"/>
      </w:pPr>
    </w:lvl>
    <w:lvl w:ilvl="4" w:tplc="043E0019" w:tentative="1">
      <w:start w:val="1"/>
      <w:numFmt w:val="lowerLetter"/>
      <w:lvlText w:val="%5."/>
      <w:lvlJc w:val="left"/>
      <w:pPr>
        <w:ind w:left="5400" w:hanging="360"/>
      </w:pPr>
    </w:lvl>
    <w:lvl w:ilvl="5" w:tplc="043E001B" w:tentative="1">
      <w:start w:val="1"/>
      <w:numFmt w:val="lowerRoman"/>
      <w:lvlText w:val="%6."/>
      <w:lvlJc w:val="right"/>
      <w:pPr>
        <w:ind w:left="6120" w:hanging="180"/>
      </w:pPr>
    </w:lvl>
    <w:lvl w:ilvl="6" w:tplc="043E000F" w:tentative="1">
      <w:start w:val="1"/>
      <w:numFmt w:val="decimal"/>
      <w:lvlText w:val="%7."/>
      <w:lvlJc w:val="left"/>
      <w:pPr>
        <w:ind w:left="6840" w:hanging="360"/>
      </w:pPr>
    </w:lvl>
    <w:lvl w:ilvl="7" w:tplc="043E0019" w:tentative="1">
      <w:start w:val="1"/>
      <w:numFmt w:val="lowerLetter"/>
      <w:lvlText w:val="%8."/>
      <w:lvlJc w:val="left"/>
      <w:pPr>
        <w:ind w:left="7560" w:hanging="360"/>
      </w:pPr>
    </w:lvl>
    <w:lvl w:ilvl="8" w:tplc="043E001B" w:tentative="1">
      <w:start w:val="1"/>
      <w:numFmt w:val="lowerRoman"/>
      <w:lvlText w:val="%9."/>
      <w:lvlJc w:val="right"/>
      <w:pPr>
        <w:ind w:left="8280" w:hanging="180"/>
      </w:pPr>
    </w:lvl>
  </w:abstractNum>
  <w:abstractNum w:abstractNumId="23"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7"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8"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0A3B17"/>
    <w:multiLevelType w:val="hybridMultilevel"/>
    <w:tmpl w:val="FBA22E76"/>
    <w:lvl w:ilvl="0" w:tplc="CE7E66DA">
      <w:start w:val="1"/>
      <w:numFmt w:val="decimal"/>
      <w:lvlText w:val="%1."/>
      <w:lvlJc w:val="left"/>
      <w:pPr>
        <w:ind w:left="720" w:hanging="360"/>
      </w:pPr>
      <w:rPr>
        <w:rFonts w:ascii="Times New Roman" w:hAnsi="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1E2078"/>
    <w:multiLevelType w:val="multilevel"/>
    <w:tmpl w:val="BA70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2" w15:restartNumberingAfterBreak="0">
    <w:nsid w:val="799D5E2C"/>
    <w:multiLevelType w:val="multilevel"/>
    <w:tmpl w:val="1ED08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ED518A"/>
    <w:multiLevelType w:val="multilevel"/>
    <w:tmpl w:val="C5D04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D02046"/>
    <w:multiLevelType w:val="multilevel"/>
    <w:tmpl w:val="B550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0"/>
  </w:num>
  <w:num w:numId="3">
    <w:abstractNumId w:val="31"/>
  </w:num>
  <w:num w:numId="4">
    <w:abstractNumId w:val="18"/>
  </w:num>
  <w:num w:numId="5">
    <w:abstractNumId w:val="23"/>
  </w:num>
  <w:num w:numId="6">
    <w:abstractNumId w:val="27"/>
  </w:num>
  <w:num w:numId="7">
    <w:abstractNumId w:val="24"/>
  </w:num>
  <w:num w:numId="8">
    <w:abstractNumId w:val="21"/>
  </w:num>
  <w:num w:numId="9">
    <w:abstractNumId w:val="16"/>
  </w:num>
  <w:num w:numId="10">
    <w:abstractNumId w:val="8"/>
  </w:num>
  <w:num w:numId="11">
    <w:abstractNumId w:val="7"/>
  </w:num>
  <w:num w:numId="12">
    <w:abstractNumId w:val="12"/>
  </w:num>
  <w:num w:numId="13">
    <w:abstractNumId w:val="9"/>
  </w:num>
  <w:num w:numId="14">
    <w:abstractNumId w:val="14"/>
  </w:num>
  <w:num w:numId="15">
    <w:abstractNumId w:val="29"/>
  </w:num>
  <w:num w:numId="16">
    <w:abstractNumId w:val="15"/>
  </w:num>
  <w:num w:numId="17">
    <w:abstractNumId w:val="28"/>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22"/>
  </w:num>
  <w:num w:numId="23">
    <w:abstractNumId w:val="11"/>
  </w:num>
  <w:num w:numId="24">
    <w:abstractNumId w:val="32"/>
  </w:num>
  <w:num w:numId="25">
    <w:abstractNumId w:val="3"/>
  </w:num>
  <w:num w:numId="26">
    <w:abstractNumId w:val="4"/>
  </w:num>
  <w:num w:numId="27">
    <w:abstractNumId w:val="2"/>
  </w:num>
  <w:num w:numId="28">
    <w:abstractNumId w:val="30"/>
  </w:num>
  <w:num w:numId="29">
    <w:abstractNumId w:val="6"/>
  </w:num>
  <w:num w:numId="30">
    <w:abstractNumId w:val="5"/>
  </w:num>
  <w:num w:numId="31">
    <w:abstractNumId w:val="33"/>
  </w:num>
  <w:num w:numId="32">
    <w:abstractNumId w:val="19"/>
  </w:num>
  <w:num w:numId="33">
    <w:abstractNumId w:val="1"/>
  </w:num>
  <w:num w:numId="34">
    <w:abstractNumId w:val="10"/>
  </w:num>
  <w:num w:numId="35">
    <w:abstractNumId w:val="0"/>
  </w:num>
  <w:num w:numId="36">
    <w:abstractNumId w:val="13"/>
  </w:num>
  <w:num w:numId="37">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633"/>
    <w:rsid w:val="000157FD"/>
    <w:rsid w:val="00015F2A"/>
    <w:rsid w:val="00017858"/>
    <w:rsid w:val="00020BBB"/>
    <w:rsid w:val="00022D47"/>
    <w:rsid w:val="00026B8F"/>
    <w:rsid w:val="00027142"/>
    <w:rsid w:val="000279BE"/>
    <w:rsid w:val="00034C84"/>
    <w:rsid w:val="000416A3"/>
    <w:rsid w:val="000437AE"/>
    <w:rsid w:val="000442C6"/>
    <w:rsid w:val="000474E3"/>
    <w:rsid w:val="00047710"/>
    <w:rsid w:val="00050148"/>
    <w:rsid w:val="000523C5"/>
    <w:rsid w:val="00053FB7"/>
    <w:rsid w:val="0006020A"/>
    <w:rsid w:val="00060330"/>
    <w:rsid w:val="00060F5C"/>
    <w:rsid w:val="00061D77"/>
    <w:rsid w:val="00062720"/>
    <w:rsid w:val="00062EE6"/>
    <w:rsid w:val="00064AB2"/>
    <w:rsid w:val="00065191"/>
    <w:rsid w:val="00066063"/>
    <w:rsid w:val="0007067D"/>
    <w:rsid w:val="0007154C"/>
    <w:rsid w:val="0007236F"/>
    <w:rsid w:val="0007291E"/>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5F2F"/>
    <w:rsid w:val="00096883"/>
    <w:rsid w:val="000973CC"/>
    <w:rsid w:val="00097958"/>
    <w:rsid w:val="00097E2D"/>
    <w:rsid w:val="000A15DA"/>
    <w:rsid w:val="000A1A82"/>
    <w:rsid w:val="000A4375"/>
    <w:rsid w:val="000A592D"/>
    <w:rsid w:val="000A643C"/>
    <w:rsid w:val="000A7ACA"/>
    <w:rsid w:val="000A7D11"/>
    <w:rsid w:val="000B0641"/>
    <w:rsid w:val="000B1AEE"/>
    <w:rsid w:val="000B5480"/>
    <w:rsid w:val="000B682B"/>
    <w:rsid w:val="000C03DA"/>
    <w:rsid w:val="000C4B17"/>
    <w:rsid w:val="000C730A"/>
    <w:rsid w:val="000C7ACE"/>
    <w:rsid w:val="000D099B"/>
    <w:rsid w:val="000D11F9"/>
    <w:rsid w:val="000D3712"/>
    <w:rsid w:val="000D50C8"/>
    <w:rsid w:val="000D6591"/>
    <w:rsid w:val="000D67F7"/>
    <w:rsid w:val="000D6BC3"/>
    <w:rsid w:val="000E0AE1"/>
    <w:rsid w:val="000E0C84"/>
    <w:rsid w:val="000E0CE9"/>
    <w:rsid w:val="000E0E3C"/>
    <w:rsid w:val="000E1C9D"/>
    <w:rsid w:val="000E28E0"/>
    <w:rsid w:val="000E46C5"/>
    <w:rsid w:val="000E46CF"/>
    <w:rsid w:val="000E4FD6"/>
    <w:rsid w:val="000E708C"/>
    <w:rsid w:val="000F279B"/>
    <w:rsid w:val="000F29E1"/>
    <w:rsid w:val="000F61E2"/>
    <w:rsid w:val="000F6808"/>
    <w:rsid w:val="000F703D"/>
    <w:rsid w:val="000F718B"/>
    <w:rsid w:val="000F7ED5"/>
    <w:rsid w:val="0010046E"/>
    <w:rsid w:val="00102A61"/>
    <w:rsid w:val="001041EB"/>
    <w:rsid w:val="001045B1"/>
    <w:rsid w:val="00104BF1"/>
    <w:rsid w:val="00106F02"/>
    <w:rsid w:val="001078A8"/>
    <w:rsid w:val="00107904"/>
    <w:rsid w:val="00111779"/>
    <w:rsid w:val="001129DE"/>
    <w:rsid w:val="0011369D"/>
    <w:rsid w:val="00113F18"/>
    <w:rsid w:val="00114470"/>
    <w:rsid w:val="00117326"/>
    <w:rsid w:val="00117C85"/>
    <w:rsid w:val="001212B3"/>
    <w:rsid w:val="00121C37"/>
    <w:rsid w:val="00122833"/>
    <w:rsid w:val="0012288F"/>
    <w:rsid w:val="00122C6F"/>
    <w:rsid w:val="0012593C"/>
    <w:rsid w:val="00125C41"/>
    <w:rsid w:val="00126B1A"/>
    <w:rsid w:val="0013179E"/>
    <w:rsid w:val="00131A6C"/>
    <w:rsid w:val="00131E4C"/>
    <w:rsid w:val="00133B59"/>
    <w:rsid w:val="00134972"/>
    <w:rsid w:val="001363DF"/>
    <w:rsid w:val="00136716"/>
    <w:rsid w:val="00137465"/>
    <w:rsid w:val="00137E25"/>
    <w:rsid w:val="00137F36"/>
    <w:rsid w:val="001414E2"/>
    <w:rsid w:val="001434C3"/>
    <w:rsid w:val="001441CB"/>
    <w:rsid w:val="00144CB0"/>
    <w:rsid w:val="00145453"/>
    <w:rsid w:val="00145D8D"/>
    <w:rsid w:val="0014611F"/>
    <w:rsid w:val="00146861"/>
    <w:rsid w:val="001517E4"/>
    <w:rsid w:val="00151E7C"/>
    <w:rsid w:val="00153387"/>
    <w:rsid w:val="00153B62"/>
    <w:rsid w:val="00153D77"/>
    <w:rsid w:val="00154C55"/>
    <w:rsid w:val="00157C06"/>
    <w:rsid w:val="00161845"/>
    <w:rsid w:val="00162849"/>
    <w:rsid w:val="001643CB"/>
    <w:rsid w:val="00166432"/>
    <w:rsid w:val="00167012"/>
    <w:rsid w:val="001671A8"/>
    <w:rsid w:val="0016761A"/>
    <w:rsid w:val="00167BE2"/>
    <w:rsid w:val="0017238E"/>
    <w:rsid w:val="00177E2C"/>
    <w:rsid w:val="00180992"/>
    <w:rsid w:val="00180FD2"/>
    <w:rsid w:val="00180FD4"/>
    <w:rsid w:val="00181509"/>
    <w:rsid w:val="00181965"/>
    <w:rsid w:val="00185202"/>
    <w:rsid w:val="00186390"/>
    <w:rsid w:val="00187B69"/>
    <w:rsid w:val="0019050C"/>
    <w:rsid w:val="00192E8C"/>
    <w:rsid w:val="0019377B"/>
    <w:rsid w:val="0019391D"/>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0AB3"/>
    <w:rsid w:val="001E1922"/>
    <w:rsid w:val="001E2071"/>
    <w:rsid w:val="001E31DF"/>
    <w:rsid w:val="001E4341"/>
    <w:rsid w:val="001E5580"/>
    <w:rsid w:val="001E5CFB"/>
    <w:rsid w:val="001E608B"/>
    <w:rsid w:val="001E69C1"/>
    <w:rsid w:val="001E7DCD"/>
    <w:rsid w:val="001E7FFA"/>
    <w:rsid w:val="001F0AFC"/>
    <w:rsid w:val="001F470F"/>
    <w:rsid w:val="001F4ACD"/>
    <w:rsid w:val="001F5105"/>
    <w:rsid w:val="001F6170"/>
    <w:rsid w:val="001F63D7"/>
    <w:rsid w:val="001F6ACF"/>
    <w:rsid w:val="001F6FB1"/>
    <w:rsid w:val="00202495"/>
    <w:rsid w:val="00204431"/>
    <w:rsid w:val="0020464A"/>
    <w:rsid w:val="00204A25"/>
    <w:rsid w:val="0020608E"/>
    <w:rsid w:val="002073B6"/>
    <w:rsid w:val="002076CA"/>
    <w:rsid w:val="002079DD"/>
    <w:rsid w:val="00207ACE"/>
    <w:rsid w:val="00211BC5"/>
    <w:rsid w:val="00212DCC"/>
    <w:rsid w:val="002141C1"/>
    <w:rsid w:val="00215A82"/>
    <w:rsid w:val="00216F2A"/>
    <w:rsid w:val="00220914"/>
    <w:rsid w:val="0022191D"/>
    <w:rsid w:val="00221D61"/>
    <w:rsid w:val="00221FB3"/>
    <w:rsid w:val="002224C4"/>
    <w:rsid w:val="00222701"/>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46B8"/>
    <w:rsid w:val="00254EC2"/>
    <w:rsid w:val="002550AB"/>
    <w:rsid w:val="00255388"/>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91EBF"/>
    <w:rsid w:val="00291FA7"/>
    <w:rsid w:val="00296D8E"/>
    <w:rsid w:val="002A0772"/>
    <w:rsid w:val="002A276C"/>
    <w:rsid w:val="002B0601"/>
    <w:rsid w:val="002B10C7"/>
    <w:rsid w:val="002B66EF"/>
    <w:rsid w:val="002B6EC9"/>
    <w:rsid w:val="002B7609"/>
    <w:rsid w:val="002C0665"/>
    <w:rsid w:val="002C2C92"/>
    <w:rsid w:val="002C4749"/>
    <w:rsid w:val="002C49CF"/>
    <w:rsid w:val="002C6317"/>
    <w:rsid w:val="002C748C"/>
    <w:rsid w:val="002D07B9"/>
    <w:rsid w:val="002D0C71"/>
    <w:rsid w:val="002D0F04"/>
    <w:rsid w:val="002D31A6"/>
    <w:rsid w:val="002D4A56"/>
    <w:rsid w:val="002D797A"/>
    <w:rsid w:val="002E0BC4"/>
    <w:rsid w:val="002E184C"/>
    <w:rsid w:val="002E2CAE"/>
    <w:rsid w:val="002E60FC"/>
    <w:rsid w:val="002E6409"/>
    <w:rsid w:val="002F137A"/>
    <w:rsid w:val="002F1C4F"/>
    <w:rsid w:val="002F267D"/>
    <w:rsid w:val="002F34FD"/>
    <w:rsid w:val="002F3D30"/>
    <w:rsid w:val="002F41A4"/>
    <w:rsid w:val="002F48E3"/>
    <w:rsid w:val="002F6BBA"/>
    <w:rsid w:val="002F6DFA"/>
    <w:rsid w:val="002F7C5F"/>
    <w:rsid w:val="0030038F"/>
    <w:rsid w:val="00302D7F"/>
    <w:rsid w:val="00305125"/>
    <w:rsid w:val="00306442"/>
    <w:rsid w:val="003069FB"/>
    <w:rsid w:val="00312C0C"/>
    <w:rsid w:val="00313AA2"/>
    <w:rsid w:val="00313C1A"/>
    <w:rsid w:val="003200C9"/>
    <w:rsid w:val="003209C7"/>
    <w:rsid w:val="0032306D"/>
    <w:rsid w:val="00326170"/>
    <w:rsid w:val="003263E9"/>
    <w:rsid w:val="00326D35"/>
    <w:rsid w:val="00331183"/>
    <w:rsid w:val="00331B83"/>
    <w:rsid w:val="00332063"/>
    <w:rsid w:val="00332EAD"/>
    <w:rsid w:val="00333AB9"/>
    <w:rsid w:val="00333C06"/>
    <w:rsid w:val="0033459B"/>
    <w:rsid w:val="00335BE8"/>
    <w:rsid w:val="00337C87"/>
    <w:rsid w:val="0034265F"/>
    <w:rsid w:val="003437DD"/>
    <w:rsid w:val="00343A49"/>
    <w:rsid w:val="0034452C"/>
    <w:rsid w:val="003459FF"/>
    <w:rsid w:val="00346441"/>
    <w:rsid w:val="003475EC"/>
    <w:rsid w:val="0035076B"/>
    <w:rsid w:val="00352BEB"/>
    <w:rsid w:val="00353885"/>
    <w:rsid w:val="00354A58"/>
    <w:rsid w:val="00356070"/>
    <w:rsid w:val="00361EB1"/>
    <w:rsid w:val="003629D1"/>
    <w:rsid w:val="003637CE"/>
    <w:rsid w:val="003642C5"/>
    <w:rsid w:val="003715EC"/>
    <w:rsid w:val="00373753"/>
    <w:rsid w:val="0037476F"/>
    <w:rsid w:val="003751C8"/>
    <w:rsid w:val="00376867"/>
    <w:rsid w:val="00376A96"/>
    <w:rsid w:val="003772AC"/>
    <w:rsid w:val="0038168A"/>
    <w:rsid w:val="0038172D"/>
    <w:rsid w:val="00381E56"/>
    <w:rsid w:val="003826FF"/>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32CE"/>
    <w:rsid w:val="003D5B84"/>
    <w:rsid w:val="003D6B19"/>
    <w:rsid w:val="003D79CF"/>
    <w:rsid w:val="003E0207"/>
    <w:rsid w:val="003E0E36"/>
    <w:rsid w:val="003E23A5"/>
    <w:rsid w:val="003E304D"/>
    <w:rsid w:val="003E4AA5"/>
    <w:rsid w:val="003E4DD5"/>
    <w:rsid w:val="003F0964"/>
    <w:rsid w:val="003F18A1"/>
    <w:rsid w:val="003F1D93"/>
    <w:rsid w:val="003F2EB6"/>
    <w:rsid w:val="003F4897"/>
    <w:rsid w:val="003F6587"/>
    <w:rsid w:val="00402C7D"/>
    <w:rsid w:val="00402FCF"/>
    <w:rsid w:val="00403A74"/>
    <w:rsid w:val="00407351"/>
    <w:rsid w:val="00407C2D"/>
    <w:rsid w:val="004106DF"/>
    <w:rsid w:val="00411A71"/>
    <w:rsid w:val="00411C0C"/>
    <w:rsid w:val="0041364A"/>
    <w:rsid w:val="0041399A"/>
    <w:rsid w:val="00414535"/>
    <w:rsid w:val="00414EA0"/>
    <w:rsid w:val="00415538"/>
    <w:rsid w:val="00416737"/>
    <w:rsid w:val="00420D64"/>
    <w:rsid w:val="00424E85"/>
    <w:rsid w:val="00425BE9"/>
    <w:rsid w:val="00427072"/>
    <w:rsid w:val="0043585C"/>
    <w:rsid w:val="00441F35"/>
    <w:rsid w:val="00443205"/>
    <w:rsid w:val="004439D2"/>
    <w:rsid w:val="004503E9"/>
    <w:rsid w:val="00453463"/>
    <w:rsid w:val="00453F49"/>
    <w:rsid w:val="004550E4"/>
    <w:rsid w:val="004637E8"/>
    <w:rsid w:val="00467368"/>
    <w:rsid w:val="004674CD"/>
    <w:rsid w:val="004710EE"/>
    <w:rsid w:val="00472E56"/>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3E0"/>
    <w:rsid w:val="00496DFD"/>
    <w:rsid w:val="004A0C8B"/>
    <w:rsid w:val="004A187E"/>
    <w:rsid w:val="004A1D04"/>
    <w:rsid w:val="004A1F5C"/>
    <w:rsid w:val="004A335F"/>
    <w:rsid w:val="004A3F3D"/>
    <w:rsid w:val="004A4FDB"/>
    <w:rsid w:val="004A5FC0"/>
    <w:rsid w:val="004A7C83"/>
    <w:rsid w:val="004B1FFE"/>
    <w:rsid w:val="004B2F8C"/>
    <w:rsid w:val="004B4EDE"/>
    <w:rsid w:val="004B589F"/>
    <w:rsid w:val="004B661B"/>
    <w:rsid w:val="004B76DC"/>
    <w:rsid w:val="004B79F0"/>
    <w:rsid w:val="004C0B2C"/>
    <w:rsid w:val="004C1E2F"/>
    <w:rsid w:val="004C3BEB"/>
    <w:rsid w:val="004C59ED"/>
    <w:rsid w:val="004C65D5"/>
    <w:rsid w:val="004D1340"/>
    <w:rsid w:val="004D7295"/>
    <w:rsid w:val="004E03B8"/>
    <w:rsid w:val="004E140A"/>
    <w:rsid w:val="004E154B"/>
    <w:rsid w:val="004E1914"/>
    <w:rsid w:val="004E3613"/>
    <w:rsid w:val="004E3AFD"/>
    <w:rsid w:val="004E3CAD"/>
    <w:rsid w:val="004E6C69"/>
    <w:rsid w:val="004E7D77"/>
    <w:rsid w:val="004F101E"/>
    <w:rsid w:val="004F2A11"/>
    <w:rsid w:val="004F3166"/>
    <w:rsid w:val="004F3208"/>
    <w:rsid w:val="004F4003"/>
    <w:rsid w:val="004F54D2"/>
    <w:rsid w:val="004F6193"/>
    <w:rsid w:val="00500785"/>
    <w:rsid w:val="00501713"/>
    <w:rsid w:val="00505A8D"/>
    <w:rsid w:val="00505F41"/>
    <w:rsid w:val="0050794C"/>
    <w:rsid w:val="0051075B"/>
    <w:rsid w:val="00511236"/>
    <w:rsid w:val="00511539"/>
    <w:rsid w:val="00512DE0"/>
    <w:rsid w:val="0051361F"/>
    <w:rsid w:val="00513C44"/>
    <w:rsid w:val="00515455"/>
    <w:rsid w:val="00515E5E"/>
    <w:rsid w:val="005160A8"/>
    <w:rsid w:val="0051631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5A39"/>
    <w:rsid w:val="005373E3"/>
    <w:rsid w:val="00540DCE"/>
    <w:rsid w:val="00540DD7"/>
    <w:rsid w:val="00541F86"/>
    <w:rsid w:val="00541FCB"/>
    <w:rsid w:val="0054283A"/>
    <w:rsid w:val="00542BB7"/>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68A1"/>
    <w:rsid w:val="005D7D3A"/>
    <w:rsid w:val="005D7EB1"/>
    <w:rsid w:val="005E1032"/>
    <w:rsid w:val="005E2FED"/>
    <w:rsid w:val="005E3927"/>
    <w:rsid w:val="005E51F9"/>
    <w:rsid w:val="005E6EF7"/>
    <w:rsid w:val="005E736A"/>
    <w:rsid w:val="005E75FC"/>
    <w:rsid w:val="005F042D"/>
    <w:rsid w:val="005F227D"/>
    <w:rsid w:val="005F3D1C"/>
    <w:rsid w:val="005F534C"/>
    <w:rsid w:val="005F75F8"/>
    <w:rsid w:val="006044C7"/>
    <w:rsid w:val="006123B6"/>
    <w:rsid w:val="00613977"/>
    <w:rsid w:val="0061627D"/>
    <w:rsid w:val="00617711"/>
    <w:rsid w:val="006179BE"/>
    <w:rsid w:val="006206C7"/>
    <w:rsid w:val="00622EC4"/>
    <w:rsid w:val="0062468D"/>
    <w:rsid w:val="0062488B"/>
    <w:rsid w:val="006327F1"/>
    <w:rsid w:val="00635E86"/>
    <w:rsid w:val="00636167"/>
    <w:rsid w:val="00644417"/>
    <w:rsid w:val="00647075"/>
    <w:rsid w:val="00652EBE"/>
    <w:rsid w:val="006549EF"/>
    <w:rsid w:val="00655972"/>
    <w:rsid w:val="00655C14"/>
    <w:rsid w:val="00656420"/>
    <w:rsid w:val="0065699B"/>
    <w:rsid w:val="00656AAA"/>
    <w:rsid w:val="00662070"/>
    <w:rsid w:val="0066237A"/>
    <w:rsid w:val="006628A9"/>
    <w:rsid w:val="0066416E"/>
    <w:rsid w:val="00665A9F"/>
    <w:rsid w:val="00665B37"/>
    <w:rsid w:val="00665DA0"/>
    <w:rsid w:val="006719D8"/>
    <w:rsid w:val="0067364F"/>
    <w:rsid w:val="00675B69"/>
    <w:rsid w:val="00675D81"/>
    <w:rsid w:val="00676455"/>
    <w:rsid w:val="00676EB9"/>
    <w:rsid w:val="00677E6B"/>
    <w:rsid w:val="00682510"/>
    <w:rsid w:val="00682661"/>
    <w:rsid w:val="00682B00"/>
    <w:rsid w:val="00685AA5"/>
    <w:rsid w:val="00685FB4"/>
    <w:rsid w:val="006863DA"/>
    <w:rsid w:val="006871ED"/>
    <w:rsid w:val="00687CA7"/>
    <w:rsid w:val="00687D3A"/>
    <w:rsid w:val="006925E2"/>
    <w:rsid w:val="006A0196"/>
    <w:rsid w:val="006A0231"/>
    <w:rsid w:val="006A090C"/>
    <w:rsid w:val="006A1384"/>
    <w:rsid w:val="006A34DA"/>
    <w:rsid w:val="006A6246"/>
    <w:rsid w:val="006A6AEE"/>
    <w:rsid w:val="006A753C"/>
    <w:rsid w:val="006B027E"/>
    <w:rsid w:val="006B0965"/>
    <w:rsid w:val="006B6754"/>
    <w:rsid w:val="006B71FD"/>
    <w:rsid w:val="006C03DD"/>
    <w:rsid w:val="006C0661"/>
    <w:rsid w:val="006C0E3B"/>
    <w:rsid w:val="006C18AF"/>
    <w:rsid w:val="006C1D12"/>
    <w:rsid w:val="006C2384"/>
    <w:rsid w:val="006C5EC9"/>
    <w:rsid w:val="006C7C8B"/>
    <w:rsid w:val="006D29E6"/>
    <w:rsid w:val="006D3D6E"/>
    <w:rsid w:val="006D428D"/>
    <w:rsid w:val="006D449D"/>
    <w:rsid w:val="006D5851"/>
    <w:rsid w:val="006D5DAA"/>
    <w:rsid w:val="006D60D9"/>
    <w:rsid w:val="006D6178"/>
    <w:rsid w:val="006E1F55"/>
    <w:rsid w:val="006E361D"/>
    <w:rsid w:val="006E3810"/>
    <w:rsid w:val="006E44B1"/>
    <w:rsid w:val="006E492E"/>
    <w:rsid w:val="006E4C9D"/>
    <w:rsid w:val="006E5333"/>
    <w:rsid w:val="006E5DCF"/>
    <w:rsid w:val="006E669C"/>
    <w:rsid w:val="006E786F"/>
    <w:rsid w:val="006E7CF8"/>
    <w:rsid w:val="006F01C3"/>
    <w:rsid w:val="006F1251"/>
    <w:rsid w:val="006F5B9E"/>
    <w:rsid w:val="006F7480"/>
    <w:rsid w:val="006F7DB3"/>
    <w:rsid w:val="0070124C"/>
    <w:rsid w:val="007017C6"/>
    <w:rsid w:val="007027BB"/>
    <w:rsid w:val="00705140"/>
    <w:rsid w:val="007066C5"/>
    <w:rsid w:val="00710CA7"/>
    <w:rsid w:val="00712FFF"/>
    <w:rsid w:val="007142C8"/>
    <w:rsid w:val="00717A32"/>
    <w:rsid w:val="00720729"/>
    <w:rsid w:val="007212E2"/>
    <w:rsid w:val="00723DEB"/>
    <w:rsid w:val="007240E7"/>
    <w:rsid w:val="007277F9"/>
    <w:rsid w:val="00731AEB"/>
    <w:rsid w:val="00735BBC"/>
    <w:rsid w:val="00740C36"/>
    <w:rsid w:val="00741A8F"/>
    <w:rsid w:val="00742008"/>
    <w:rsid w:val="00743BA0"/>
    <w:rsid w:val="00747DFD"/>
    <w:rsid w:val="0075261B"/>
    <w:rsid w:val="00753C3E"/>
    <w:rsid w:val="00754329"/>
    <w:rsid w:val="007547A1"/>
    <w:rsid w:val="00756A93"/>
    <w:rsid w:val="0075769A"/>
    <w:rsid w:val="00765DEF"/>
    <w:rsid w:val="00766E46"/>
    <w:rsid w:val="00770E6E"/>
    <w:rsid w:val="00771A7C"/>
    <w:rsid w:val="0077230A"/>
    <w:rsid w:val="00772725"/>
    <w:rsid w:val="00773EB7"/>
    <w:rsid w:val="007751AA"/>
    <w:rsid w:val="00777AD7"/>
    <w:rsid w:val="00784C44"/>
    <w:rsid w:val="007912CE"/>
    <w:rsid w:val="007934C4"/>
    <w:rsid w:val="0079451D"/>
    <w:rsid w:val="00795966"/>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2077"/>
    <w:rsid w:val="007D4DC3"/>
    <w:rsid w:val="007D60C6"/>
    <w:rsid w:val="007D6721"/>
    <w:rsid w:val="007D7A78"/>
    <w:rsid w:val="007E5812"/>
    <w:rsid w:val="007E68A5"/>
    <w:rsid w:val="007F1EC7"/>
    <w:rsid w:val="007F286F"/>
    <w:rsid w:val="007F2C82"/>
    <w:rsid w:val="007F36F4"/>
    <w:rsid w:val="007F3EAF"/>
    <w:rsid w:val="007F40B0"/>
    <w:rsid w:val="007F5F38"/>
    <w:rsid w:val="007F665B"/>
    <w:rsid w:val="00800BFC"/>
    <w:rsid w:val="008042C8"/>
    <w:rsid w:val="00805CFD"/>
    <w:rsid w:val="00807F15"/>
    <w:rsid w:val="0081359D"/>
    <w:rsid w:val="008136A0"/>
    <w:rsid w:val="00813CDD"/>
    <w:rsid w:val="00814164"/>
    <w:rsid w:val="00814AD7"/>
    <w:rsid w:val="00815A2E"/>
    <w:rsid w:val="008167BC"/>
    <w:rsid w:val="008168B9"/>
    <w:rsid w:val="00817787"/>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8CB"/>
    <w:rsid w:val="008379F3"/>
    <w:rsid w:val="00837EA3"/>
    <w:rsid w:val="00840495"/>
    <w:rsid w:val="00843390"/>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5749D"/>
    <w:rsid w:val="00860671"/>
    <w:rsid w:val="00860F0E"/>
    <w:rsid w:val="00862CD2"/>
    <w:rsid w:val="0086508B"/>
    <w:rsid w:val="00866E4F"/>
    <w:rsid w:val="0087156B"/>
    <w:rsid w:val="00872D7E"/>
    <w:rsid w:val="008754E6"/>
    <w:rsid w:val="0087776F"/>
    <w:rsid w:val="008778A0"/>
    <w:rsid w:val="0088233C"/>
    <w:rsid w:val="0088280A"/>
    <w:rsid w:val="00883EB7"/>
    <w:rsid w:val="00884999"/>
    <w:rsid w:val="0089284C"/>
    <w:rsid w:val="00892C9F"/>
    <w:rsid w:val="00892FBD"/>
    <w:rsid w:val="00893AD8"/>
    <w:rsid w:val="00893D2C"/>
    <w:rsid w:val="00894D11"/>
    <w:rsid w:val="0089523F"/>
    <w:rsid w:val="008967E5"/>
    <w:rsid w:val="00897BCF"/>
    <w:rsid w:val="008A07FE"/>
    <w:rsid w:val="008A12AD"/>
    <w:rsid w:val="008A1677"/>
    <w:rsid w:val="008A5452"/>
    <w:rsid w:val="008A62DC"/>
    <w:rsid w:val="008A6436"/>
    <w:rsid w:val="008A6E5D"/>
    <w:rsid w:val="008B04B3"/>
    <w:rsid w:val="008B060F"/>
    <w:rsid w:val="008B144F"/>
    <w:rsid w:val="008B1A88"/>
    <w:rsid w:val="008B1E8C"/>
    <w:rsid w:val="008B279B"/>
    <w:rsid w:val="008B3B85"/>
    <w:rsid w:val="008B42E3"/>
    <w:rsid w:val="008B4E8C"/>
    <w:rsid w:val="008B60B8"/>
    <w:rsid w:val="008B7CA2"/>
    <w:rsid w:val="008C12BE"/>
    <w:rsid w:val="008C1B93"/>
    <w:rsid w:val="008C22C7"/>
    <w:rsid w:val="008C38EB"/>
    <w:rsid w:val="008C414B"/>
    <w:rsid w:val="008C54EA"/>
    <w:rsid w:val="008C6701"/>
    <w:rsid w:val="008C671C"/>
    <w:rsid w:val="008D28A9"/>
    <w:rsid w:val="008D3BDF"/>
    <w:rsid w:val="008D4B71"/>
    <w:rsid w:val="008D72E9"/>
    <w:rsid w:val="008D7EA2"/>
    <w:rsid w:val="008E0F80"/>
    <w:rsid w:val="008E1CA4"/>
    <w:rsid w:val="008E3FAA"/>
    <w:rsid w:val="008E737C"/>
    <w:rsid w:val="008F04A3"/>
    <w:rsid w:val="008F05B8"/>
    <w:rsid w:val="008F0C9D"/>
    <w:rsid w:val="008F0D5A"/>
    <w:rsid w:val="008F1C12"/>
    <w:rsid w:val="008F5A4B"/>
    <w:rsid w:val="008F5EF9"/>
    <w:rsid w:val="008F5F6F"/>
    <w:rsid w:val="008F7FD5"/>
    <w:rsid w:val="0090006F"/>
    <w:rsid w:val="00900EC1"/>
    <w:rsid w:val="00901214"/>
    <w:rsid w:val="00904D6D"/>
    <w:rsid w:val="00904EC8"/>
    <w:rsid w:val="00906951"/>
    <w:rsid w:val="0091187A"/>
    <w:rsid w:val="00912FBC"/>
    <w:rsid w:val="00913D3B"/>
    <w:rsid w:val="00913F75"/>
    <w:rsid w:val="009162AB"/>
    <w:rsid w:val="00921D05"/>
    <w:rsid w:val="0092257C"/>
    <w:rsid w:val="00923121"/>
    <w:rsid w:val="00925CC8"/>
    <w:rsid w:val="009261D9"/>
    <w:rsid w:val="009314C3"/>
    <w:rsid w:val="009317FD"/>
    <w:rsid w:val="009406FF"/>
    <w:rsid w:val="00941203"/>
    <w:rsid w:val="009416C1"/>
    <w:rsid w:val="0094264B"/>
    <w:rsid w:val="0094367D"/>
    <w:rsid w:val="00943FA1"/>
    <w:rsid w:val="00945A5C"/>
    <w:rsid w:val="00946389"/>
    <w:rsid w:val="0094738D"/>
    <w:rsid w:val="009475DB"/>
    <w:rsid w:val="00950EF7"/>
    <w:rsid w:val="00951B19"/>
    <w:rsid w:val="00954DC1"/>
    <w:rsid w:val="00955462"/>
    <w:rsid w:val="00956EB6"/>
    <w:rsid w:val="00956F83"/>
    <w:rsid w:val="00957C11"/>
    <w:rsid w:val="009617A9"/>
    <w:rsid w:val="009665BE"/>
    <w:rsid w:val="009673AB"/>
    <w:rsid w:val="00970E84"/>
    <w:rsid w:val="00971153"/>
    <w:rsid w:val="00981036"/>
    <w:rsid w:val="00981E5F"/>
    <w:rsid w:val="00981F5C"/>
    <w:rsid w:val="00983846"/>
    <w:rsid w:val="00990CC8"/>
    <w:rsid w:val="0099227E"/>
    <w:rsid w:val="009949C5"/>
    <w:rsid w:val="00997C10"/>
    <w:rsid w:val="009A19B2"/>
    <w:rsid w:val="009B3EC0"/>
    <w:rsid w:val="009B46BC"/>
    <w:rsid w:val="009B4878"/>
    <w:rsid w:val="009B5FE8"/>
    <w:rsid w:val="009B62B1"/>
    <w:rsid w:val="009B76C2"/>
    <w:rsid w:val="009C080D"/>
    <w:rsid w:val="009C142A"/>
    <w:rsid w:val="009C273E"/>
    <w:rsid w:val="009C5293"/>
    <w:rsid w:val="009D41DF"/>
    <w:rsid w:val="009D709E"/>
    <w:rsid w:val="009E0249"/>
    <w:rsid w:val="009E055A"/>
    <w:rsid w:val="009E0F0F"/>
    <w:rsid w:val="009E2DB3"/>
    <w:rsid w:val="009E36AC"/>
    <w:rsid w:val="009E41D1"/>
    <w:rsid w:val="009E4A18"/>
    <w:rsid w:val="009E4FB4"/>
    <w:rsid w:val="009E5694"/>
    <w:rsid w:val="009E585B"/>
    <w:rsid w:val="009E7D5A"/>
    <w:rsid w:val="009F040E"/>
    <w:rsid w:val="009F1F65"/>
    <w:rsid w:val="009F3146"/>
    <w:rsid w:val="009F4E50"/>
    <w:rsid w:val="00A01765"/>
    <w:rsid w:val="00A02DD3"/>
    <w:rsid w:val="00A04D6C"/>
    <w:rsid w:val="00A05622"/>
    <w:rsid w:val="00A100B6"/>
    <w:rsid w:val="00A1136A"/>
    <w:rsid w:val="00A135A2"/>
    <w:rsid w:val="00A15523"/>
    <w:rsid w:val="00A16250"/>
    <w:rsid w:val="00A17296"/>
    <w:rsid w:val="00A17D28"/>
    <w:rsid w:val="00A2039D"/>
    <w:rsid w:val="00A21621"/>
    <w:rsid w:val="00A22457"/>
    <w:rsid w:val="00A22900"/>
    <w:rsid w:val="00A25780"/>
    <w:rsid w:val="00A26D18"/>
    <w:rsid w:val="00A30A93"/>
    <w:rsid w:val="00A31E71"/>
    <w:rsid w:val="00A3312E"/>
    <w:rsid w:val="00A3340E"/>
    <w:rsid w:val="00A3788A"/>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654D"/>
    <w:rsid w:val="00A56C1E"/>
    <w:rsid w:val="00A56DE3"/>
    <w:rsid w:val="00A5724F"/>
    <w:rsid w:val="00A6214E"/>
    <w:rsid w:val="00A6261F"/>
    <w:rsid w:val="00A662A3"/>
    <w:rsid w:val="00A6661A"/>
    <w:rsid w:val="00A6697F"/>
    <w:rsid w:val="00A71C8A"/>
    <w:rsid w:val="00A71ED6"/>
    <w:rsid w:val="00A760E0"/>
    <w:rsid w:val="00A77E76"/>
    <w:rsid w:val="00A80090"/>
    <w:rsid w:val="00A82646"/>
    <w:rsid w:val="00A85A64"/>
    <w:rsid w:val="00A92430"/>
    <w:rsid w:val="00A93118"/>
    <w:rsid w:val="00A93D4E"/>
    <w:rsid w:val="00A94333"/>
    <w:rsid w:val="00A94C5E"/>
    <w:rsid w:val="00A950F7"/>
    <w:rsid w:val="00A97D90"/>
    <w:rsid w:val="00AA3EC5"/>
    <w:rsid w:val="00AA48F5"/>
    <w:rsid w:val="00AA4B39"/>
    <w:rsid w:val="00AA512B"/>
    <w:rsid w:val="00AA59BE"/>
    <w:rsid w:val="00AA608B"/>
    <w:rsid w:val="00AA77C0"/>
    <w:rsid w:val="00AB1BD8"/>
    <w:rsid w:val="00AB1CD7"/>
    <w:rsid w:val="00AB1F5C"/>
    <w:rsid w:val="00AB4311"/>
    <w:rsid w:val="00AB49DA"/>
    <w:rsid w:val="00AB59A7"/>
    <w:rsid w:val="00AB5E57"/>
    <w:rsid w:val="00AB68F7"/>
    <w:rsid w:val="00AC06A7"/>
    <w:rsid w:val="00AC077B"/>
    <w:rsid w:val="00AC0C82"/>
    <w:rsid w:val="00AC1F08"/>
    <w:rsid w:val="00AC374E"/>
    <w:rsid w:val="00AC60ED"/>
    <w:rsid w:val="00AD2373"/>
    <w:rsid w:val="00AD4DF3"/>
    <w:rsid w:val="00AD564C"/>
    <w:rsid w:val="00AD5DF4"/>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9AD"/>
    <w:rsid w:val="00B14B32"/>
    <w:rsid w:val="00B14BA4"/>
    <w:rsid w:val="00B14C9C"/>
    <w:rsid w:val="00B14CD3"/>
    <w:rsid w:val="00B14E05"/>
    <w:rsid w:val="00B162E1"/>
    <w:rsid w:val="00B17156"/>
    <w:rsid w:val="00B17A29"/>
    <w:rsid w:val="00B17D85"/>
    <w:rsid w:val="00B21966"/>
    <w:rsid w:val="00B2363C"/>
    <w:rsid w:val="00B252F9"/>
    <w:rsid w:val="00B25977"/>
    <w:rsid w:val="00B26FB9"/>
    <w:rsid w:val="00B271D8"/>
    <w:rsid w:val="00B27C45"/>
    <w:rsid w:val="00B313EB"/>
    <w:rsid w:val="00B3198A"/>
    <w:rsid w:val="00B34812"/>
    <w:rsid w:val="00B357AE"/>
    <w:rsid w:val="00B37E57"/>
    <w:rsid w:val="00B42FA5"/>
    <w:rsid w:val="00B44E93"/>
    <w:rsid w:val="00B514D3"/>
    <w:rsid w:val="00B51BC7"/>
    <w:rsid w:val="00B52134"/>
    <w:rsid w:val="00B54DE8"/>
    <w:rsid w:val="00B56063"/>
    <w:rsid w:val="00B570B0"/>
    <w:rsid w:val="00B57714"/>
    <w:rsid w:val="00B61620"/>
    <w:rsid w:val="00B64061"/>
    <w:rsid w:val="00B65BB6"/>
    <w:rsid w:val="00B661B3"/>
    <w:rsid w:val="00B67FA4"/>
    <w:rsid w:val="00B7048C"/>
    <w:rsid w:val="00B70C0A"/>
    <w:rsid w:val="00B712AD"/>
    <w:rsid w:val="00B71D8A"/>
    <w:rsid w:val="00B73F7D"/>
    <w:rsid w:val="00B743B9"/>
    <w:rsid w:val="00B768D7"/>
    <w:rsid w:val="00B778A3"/>
    <w:rsid w:val="00B77D0F"/>
    <w:rsid w:val="00B809F3"/>
    <w:rsid w:val="00B85932"/>
    <w:rsid w:val="00B87588"/>
    <w:rsid w:val="00B92474"/>
    <w:rsid w:val="00BA2419"/>
    <w:rsid w:val="00BA2A58"/>
    <w:rsid w:val="00BB0F2F"/>
    <w:rsid w:val="00BB1C66"/>
    <w:rsid w:val="00BB3596"/>
    <w:rsid w:val="00BB48F9"/>
    <w:rsid w:val="00BB524D"/>
    <w:rsid w:val="00BB5385"/>
    <w:rsid w:val="00BB5653"/>
    <w:rsid w:val="00BB6E3C"/>
    <w:rsid w:val="00BC06CF"/>
    <w:rsid w:val="00BC133D"/>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1FB7"/>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4623"/>
    <w:rsid w:val="00C15102"/>
    <w:rsid w:val="00C15A56"/>
    <w:rsid w:val="00C20353"/>
    <w:rsid w:val="00C22DDD"/>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41FA"/>
    <w:rsid w:val="00C55BED"/>
    <w:rsid w:val="00C55D03"/>
    <w:rsid w:val="00C55F3E"/>
    <w:rsid w:val="00C57311"/>
    <w:rsid w:val="00C60510"/>
    <w:rsid w:val="00C6059B"/>
    <w:rsid w:val="00C61929"/>
    <w:rsid w:val="00C62E71"/>
    <w:rsid w:val="00C63059"/>
    <w:rsid w:val="00C631FE"/>
    <w:rsid w:val="00C63C08"/>
    <w:rsid w:val="00C65E31"/>
    <w:rsid w:val="00C66CCC"/>
    <w:rsid w:val="00C676A4"/>
    <w:rsid w:val="00C67EA4"/>
    <w:rsid w:val="00C700B6"/>
    <w:rsid w:val="00C7182A"/>
    <w:rsid w:val="00C723B3"/>
    <w:rsid w:val="00C72659"/>
    <w:rsid w:val="00C734AC"/>
    <w:rsid w:val="00C73BD7"/>
    <w:rsid w:val="00C80CAC"/>
    <w:rsid w:val="00C81C9C"/>
    <w:rsid w:val="00C838FF"/>
    <w:rsid w:val="00C8516B"/>
    <w:rsid w:val="00C854C1"/>
    <w:rsid w:val="00C85B81"/>
    <w:rsid w:val="00C85D0F"/>
    <w:rsid w:val="00C87391"/>
    <w:rsid w:val="00C9178F"/>
    <w:rsid w:val="00C93F76"/>
    <w:rsid w:val="00C9655A"/>
    <w:rsid w:val="00C96FCA"/>
    <w:rsid w:val="00C9754D"/>
    <w:rsid w:val="00C975DF"/>
    <w:rsid w:val="00CA5D84"/>
    <w:rsid w:val="00CC1960"/>
    <w:rsid w:val="00CC79F1"/>
    <w:rsid w:val="00CD4F70"/>
    <w:rsid w:val="00CD5ADF"/>
    <w:rsid w:val="00CE1CF3"/>
    <w:rsid w:val="00CE4BC0"/>
    <w:rsid w:val="00CE70F3"/>
    <w:rsid w:val="00CE7659"/>
    <w:rsid w:val="00CF0E18"/>
    <w:rsid w:val="00CF29A4"/>
    <w:rsid w:val="00CF2F2E"/>
    <w:rsid w:val="00CF4D01"/>
    <w:rsid w:val="00CF5D26"/>
    <w:rsid w:val="00CF624D"/>
    <w:rsid w:val="00CF6E34"/>
    <w:rsid w:val="00D0495F"/>
    <w:rsid w:val="00D0506E"/>
    <w:rsid w:val="00D060CE"/>
    <w:rsid w:val="00D066D9"/>
    <w:rsid w:val="00D076EF"/>
    <w:rsid w:val="00D07778"/>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00C"/>
    <w:rsid w:val="00D4436A"/>
    <w:rsid w:val="00D45829"/>
    <w:rsid w:val="00D45DEF"/>
    <w:rsid w:val="00D45FB7"/>
    <w:rsid w:val="00D46020"/>
    <w:rsid w:val="00D46347"/>
    <w:rsid w:val="00D46954"/>
    <w:rsid w:val="00D51E72"/>
    <w:rsid w:val="00D520E6"/>
    <w:rsid w:val="00D534EA"/>
    <w:rsid w:val="00D53A2D"/>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78D"/>
    <w:rsid w:val="00D74C5F"/>
    <w:rsid w:val="00D753F3"/>
    <w:rsid w:val="00D772DC"/>
    <w:rsid w:val="00D879AF"/>
    <w:rsid w:val="00D87E67"/>
    <w:rsid w:val="00D9045B"/>
    <w:rsid w:val="00D90EA9"/>
    <w:rsid w:val="00D93083"/>
    <w:rsid w:val="00D941C3"/>
    <w:rsid w:val="00D94A99"/>
    <w:rsid w:val="00D94DFA"/>
    <w:rsid w:val="00D95324"/>
    <w:rsid w:val="00D95482"/>
    <w:rsid w:val="00DA0390"/>
    <w:rsid w:val="00DA1940"/>
    <w:rsid w:val="00DA3BBA"/>
    <w:rsid w:val="00DA3C3C"/>
    <w:rsid w:val="00DA7399"/>
    <w:rsid w:val="00DB05EC"/>
    <w:rsid w:val="00DB166E"/>
    <w:rsid w:val="00DB3D8C"/>
    <w:rsid w:val="00DB3E4C"/>
    <w:rsid w:val="00DB43B8"/>
    <w:rsid w:val="00DB7BD1"/>
    <w:rsid w:val="00DB7C8A"/>
    <w:rsid w:val="00DC2DC5"/>
    <w:rsid w:val="00DC341B"/>
    <w:rsid w:val="00DD0E87"/>
    <w:rsid w:val="00DD1944"/>
    <w:rsid w:val="00DD2BCD"/>
    <w:rsid w:val="00DD2BCF"/>
    <w:rsid w:val="00DD35E7"/>
    <w:rsid w:val="00DD5486"/>
    <w:rsid w:val="00DD650E"/>
    <w:rsid w:val="00DD66E1"/>
    <w:rsid w:val="00DD7968"/>
    <w:rsid w:val="00DE0B7E"/>
    <w:rsid w:val="00DE1418"/>
    <w:rsid w:val="00DE2205"/>
    <w:rsid w:val="00DE421E"/>
    <w:rsid w:val="00DE5454"/>
    <w:rsid w:val="00DE6831"/>
    <w:rsid w:val="00DE7F41"/>
    <w:rsid w:val="00DF0F50"/>
    <w:rsid w:val="00DF2309"/>
    <w:rsid w:val="00DF28DC"/>
    <w:rsid w:val="00DF3742"/>
    <w:rsid w:val="00DF3915"/>
    <w:rsid w:val="00DF44AC"/>
    <w:rsid w:val="00DF4CE2"/>
    <w:rsid w:val="00E0168F"/>
    <w:rsid w:val="00E02BC3"/>
    <w:rsid w:val="00E10265"/>
    <w:rsid w:val="00E12071"/>
    <w:rsid w:val="00E12660"/>
    <w:rsid w:val="00E12838"/>
    <w:rsid w:val="00E15BBF"/>
    <w:rsid w:val="00E15ECD"/>
    <w:rsid w:val="00E230D8"/>
    <w:rsid w:val="00E239E2"/>
    <w:rsid w:val="00E23F00"/>
    <w:rsid w:val="00E24AD9"/>
    <w:rsid w:val="00E253B7"/>
    <w:rsid w:val="00E2599A"/>
    <w:rsid w:val="00E26A0F"/>
    <w:rsid w:val="00E305A0"/>
    <w:rsid w:val="00E318D4"/>
    <w:rsid w:val="00E339EE"/>
    <w:rsid w:val="00E3557A"/>
    <w:rsid w:val="00E4014C"/>
    <w:rsid w:val="00E401FC"/>
    <w:rsid w:val="00E40DFF"/>
    <w:rsid w:val="00E42D1B"/>
    <w:rsid w:val="00E4558E"/>
    <w:rsid w:val="00E45AB6"/>
    <w:rsid w:val="00E46C0B"/>
    <w:rsid w:val="00E46FAB"/>
    <w:rsid w:val="00E474DC"/>
    <w:rsid w:val="00E5155C"/>
    <w:rsid w:val="00E52FF2"/>
    <w:rsid w:val="00E5385B"/>
    <w:rsid w:val="00E55EA9"/>
    <w:rsid w:val="00E56307"/>
    <w:rsid w:val="00E56D55"/>
    <w:rsid w:val="00E56F52"/>
    <w:rsid w:val="00E57265"/>
    <w:rsid w:val="00E57D47"/>
    <w:rsid w:val="00E57F76"/>
    <w:rsid w:val="00E60696"/>
    <w:rsid w:val="00E607BC"/>
    <w:rsid w:val="00E6152A"/>
    <w:rsid w:val="00E619D6"/>
    <w:rsid w:val="00E62028"/>
    <w:rsid w:val="00E6393C"/>
    <w:rsid w:val="00E67E51"/>
    <w:rsid w:val="00E76BE0"/>
    <w:rsid w:val="00E7790B"/>
    <w:rsid w:val="00E77E1F"/>
    <w:rsid w:val="00E80346"/>
    <w:rsid w:val="00E81714"/>
    <w:rsid w:val="00E91546"/>
    <w:rsid w:val="00E91678"/>
    <w:rsid w:val="00E9169C"/>
    <w:rsid w:val="00E9206E"/>
    <w:rsid w:val="00E93438"/>
    <w:rsid w:val="00E93F64"/>
    <w:rsid w:val="00E94443"/>
    <w:rsid w:val="00E96092"/>
    <w:rsid w:val="00E96737"/>
    <w:rsid w:val="00E96B5C"/>
    <w:rsid w:val="00EA0668"/>
    <w:rsid w:val="00EA127F"/>
    <w:rsid w:val="00EA1F53"/>
    <w:rsid w:val="00EA2C41"/>
    <w:rsid w:val="00EA4376"/>
    <w:rsid w:val="00EA70DC"/>
    <w:rsid w:val="00EA7A84"/>
    <w:rsid w:val="00EB01FF"/>
    <w:rsid w:val="00EB06C6"/>
    <w:rsid w:val="00EB1B47"/>
    <w:rsid w:val="00EB2C6B"/>
    <w:rsid w:val="00EB46E1"/>
    <w:rsid w:val="00EB7BD6"/>
    <w:rsid w:val="00EC20FD"/>
    <w:rsid w:val="00EC2EF8"/>
    <w:rsid w:val="00EC3DAC"/>
    <w:rsid w:val="00EC42FF"/>
    <w:rsid w:val="00EC5A73"/>
    <w:rsid w:val="00EC5CF8"/>
    <w:rsid w:val="00ED3B7C"/>
    <w:rsid w:val="00ED3D0C"/>
    <w:rsid w:val="00ED46EC"/>
    <w:rsid w:val="00ED4AEF"/>
    <w:rsid w:val="00ED527A"/>
    <w:rsid w:val="00ED570E"/>
    <w:rsid w:val="00ED5CFE"/>
    <w:rsid w:val="00ED7D8C"/>
    <w:rsid w:val="00EE005A"/>
    <w:rsid w:val="00EE05CF"/>
    <w:rsid w:val="00EE077C"/>
    <w:rsid w:val="00EE10AE"/>
    <w:rsid w:val="00EE2DA2"/>
    <w:rsid w:val="00EE4290"/>
    <w:rsid w:val="00EE589E"/>
    <w:rsid w:val="00EE76D0"/>
    <w:rsid w:val="00EE7C89"/>
    <w:rsid w:val="00EE7FB7"/>
    <w:rsid w:val="00EF1185"/>
    <w:rsid w:val="00EF1245"/>
    <w:rsid w:val="00EF754D"/>
    <w:rsid w:val="00F027E9"/>
    <w:rsid w:val="00F0775E"/>
    <w:rsid w:val="00F15BF4"/>
    <w:rsid w:val="00F15F69"/>
    <w:rsid w:val="00F1612D"/>
    <w:rsid w:val="00F173DD"/>
    <w:rsid w:val="00F1746B"/>
    <w:rsid w:val="00F21119"/>
    <w:rsid w:val="00F25164"/>
    <w:rsid w:val="00F277D3"/>
    <w:rsid w:val="00F30997"/>
    <w:rsid w:val="00F32896"/>
    <w:rsid w:val="00F33C08"/>
    <w:rsid w:val="00F35ADB"/>
    <w:rsid w:val="00F41AE7"/>
    <w:rsid w:val="00F41F44"/>
    <w:rsid w:val="00F42D17"/>
    <w:rsid w:val="00F457A0"/>
    <w:rsid w:val="00F46492"/>
    <w:rsid w:val="00F477B5"/>
    <w:rsid w:val="00F47B01"/>
    <w:rsid w:val="00F5057E"/>
    <w:rsid w:val="00F53410"/>
    <w:rsid w:val="00F5358D"/>
    <w:rsid w:val="00F541F8"/>
    <w:rsid w:val="00F5470A"/>
    <w:rsid w:val="00F551E6"/>
    <w:rsid w:val="00F5563D"/>
    <w:rsid w:val="00F56891"/>
    <w:rsid w:val="00F57203"/>
    <w:rsid w:val="00F64CD4"/>
    <w:rsid w:val="00F64F37"/>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0E8A"/>
    <w:rsid w:val="00F914B2"/>
    <w:rsid w:val="00F926B9"/>
    <w:rsid w:val="00F9541D"/>
    <w:rsid w:val="00FA0403"/>
    <w:rsid w:val="00FA0CE6"/>
    <w:rsid w:val="00FA35FB"/>
    <w:rsid w:val="00FA5742"/>
    <w:rsid w:val="00FA597D"/>
    <w:rsid w:val="00FA5B9A"/>
    <w:rsid w:val="00FB01B9"/>
    <w:rsid w:val="00FB763A"/>
    <w:rsid w:val="00FB79C0"/>
    <w:rsid w:val="00FC2EB8"/>
    <w:rsid w:val="00FC5C43"/>
    <w:rsid w:val="00FD1598"/>
    <w:rsid w:val="00FD576E"/>
    <w:rsid w:val="00FD596B"/>
    <w:rsid w:val="00FD6DB9"/>
    <w:rsid w:val="00FE58CC"/>
    <w:rsid w:val="00FE75A9"/>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68E8"/>
  <w15:docId w15:val="{69DC89F6-593F-8141-BD44-7EDDE5794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D0F"/>
    <w:rPr>
      <w:sz w:val="24"/>
      <w:szCs w:val="24"/>
      <w:lang w:val="id-ID" w:eastAsia="id-ID"/>
    </w:rPr>
  </w:style>
  <w:style w:type="paragraph" w:styleId="Judul1">
    <w:name w:val="heading 1"/>
    <w:basedOn w:val="Normal"/>
    <w:next w:val="Normal"/>
    <w:qFormat/>
    <w:rsid w:val="00C15A56"/>
    <w:pPr>
      <w:keepNext/>
      <w:spacing w:line="480" w:lineRule="auto"/>
      <w:jc w:val="center"/>
      <w:outlineLvl w:val="0"/>
    </w:pPr>
    <w:rPr>
      <w:b/>
      <w:bCs/>
      <w:sz w:val="20"/>
      <w:szCs w:val="20"/>
      <w:lang w:val="en" w:eastAsia="en-US"/>
    </w:rPr>
  </w:style>
  <w:style w:type="paragraph" w:styleId="Judul2">
    <w:name w:val="heading 2"/>
    <w:basedOn w:val="Normal"/>
    <w:next w:val="Normal"/>
    <w:qFormat/>
    <w:rsid w:val="00FA0403"/>
    <w:pPr>
      <w:keepNext/>
      <w:spacing w:before="240" w:after="60"/>
      <w:outlineLvl w:val="1"/>
    </w:pPr>
    <w:rPr>
      <w:rFonts w:ascii="Arial" w:hAnsi="Arial" w:cs="Arial"/>
      <w:b/>
      <w:bCs/>
      <w:i/>
      <w:iCs/>
      <w:sz w:val="28"/>
      <w:szCs w:val="28"/>
      <w:lang w:val="en" w:eastAsia="en-US"/>
    </w:rPr>
  </w:style>
  <w:style w:type="paragraph" w:styleId="Judul3">
    <w:name w:val="heading 3"/>
    <w:basedOn w:val="Normal"/>
    <w:next w:val="Normal"/>
    <w:qFormat/>
    <w:rsid w:val="00DB3D8C"/>
    <w:pPr>
      <w:keepNext/>
      <w:spacing w:before="240" w:after="60"/>
      <w:outlineLvl w:val="2"/>
    </w:pPr>
    <w:rPr>
      <w:rFonts w:ascii="Arial" w:hAnsi="Arial" w:cs="Arial"/>
      <w:b/>
      <w:bCs/>
      <w:sz w:val="26"/>
      <w:szCs w:val="26"/>
      <w:lang w:val="en" w:eastAsia="en-US"/>
    </w:rPr>
  </w:style>
  <w:style w:type="paragraph" w:styleId="Judul4">
    <w:name w:val="heading 4"/>
    <w:basedOn w:val="Normal"/>
    <w:next w:val="Normal"/>
    <w:qFormat/>
    <w:rsid w:val="004710EE"/>
    <w:pPr>
      <w:keepNext/>
      <w:spacing w:before="240" w:after="60"/>
      <w:outlineLvl w:val="3"/>
    </w:pPr>
    <w:rPr>
      <w:b/>
      <w:bCs/>
      <w:sz w:val="28"/>
      <w:szCs w:val="28"/>
      <w:lang w:val="en" w:eastAsia="en-US"/>
    </w:rPr>
  </w:style>
  <w:style w:type="paragraph" w:styleId="Judul5">
    <w:name w:val="heading 5"/>
    <w:basedOn w:val="Normal"/>
    <w:next w:val="Normal"/>
    <w:qFormat/>
    <w:rsid w:val="00DB3D8C"/>
    <w:pPr>
      <w:spacing w:before="240" w:after="60"/>
      <w:outlineLvl w:val="4"/>
    </w:pPr>
    <w:rPr>
      <w:b/>
      <w:bCs/>
      <w:i/>
      <w:iCs/>
      <w:sz w:val="26"/>
      <w:szCs w:val="26"/>
      <w:lang w:val="en" w:eastAsia="en-US"/>
    </w:rPr>
  </w:style>
  <w:style w:type="paragraph" w:styleId="Judul6">
    <w:name w:val="heading 6"/>
    <w:basedOn w:val="Normal"/>
    <w:next w:val="Normal"/>
    <w:qFormat/>
    <w:rsid w:val="00097958"/>
    <w:pPr>
      <w:keepNext/>
      <w:jc w:val="center"/>
      <w:outlineLvl w:val="5"/>
    </w:pPr>
    <w:rPr>
      <w:b/>
      <w:bCs/>
      <w:i/>
      <w:iCs/>
      <w:sz w:val="20"/>
      <w:szCs w:val="20"/>
      <w:u w:val="single"/>
      <w:lang w:val="en" w:eastAsia="en-US"/>
    </w:rPr>
  </w:style>
  <w:style w:type="paragraph" w:styleId="Judul7">
    <w:name w:val="heading 7"/>
    <w:basedOn w:val="Normal"/>
    <w:next w:val="Normal"/>
    <w:qFormat/>
    <w:rsid w:val="00DB3D8C"/>
    <w:pPr>
      <w:spacing w:before="240" w:after="60"/>
      <w:outlineLvl w:val="6"/>
    </w:pPr>
    <w:rPr>
      <w:lang w:val="en" w:eastAsia="en-US"/>
    </w:rPr>
  </w:style>
  <w:style w:type="paragraph" w:styleId="Judul8">
    <w:name w:val="heading 8"/>
    <w:basedOn w:val="Normal"/>
    <w:next w:val="Normal"/>
    <w:qFormat/>
    <w:rsid w:val="00097958"/>
    <w:pPr>
      <w:keepNext/>
      <w:outlineLvl w:val="7"/>
    </w:pPr>
    <w:rPr>
      <w:b/>
      <w:bCs/>
      <w:sz w:val="20"/>
      <w:szCs w:val="20"/>
      <w:lang w:val="en" w:eastAsia="pl-PL"/>
    </w:rPr>
  </w:style>
  <w:style w:type="paragraph" w:styleId="Judul9">
    <w:name w:val="heading 9"/>
    <w:basedOn w:val="Normal"/>
    <w:next w:val="Normal"/>
    <w:qFormat/>
    <w:rsid w:val="00097958"/>
    <w:pPr>
      <w:keepNext/>
      <w:ind w:right="-4041"/>
      <w:outlineLvl w:val="8"/>
    </w:pPr>
    <w:rPr>
      <w:b/>
      <w:bCs/>
      <w:sz w:val="20"/>
      <w:szCs w:val="20"/>
      <w:lang w:val="en" w:eastAsia="pl-PL"/>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rsid w:val="00102A61"/>
    <w:rPr>
      <w:color w:val="0000FF"/>
      <w:u w:val="single"/>
    </w:rPr>
  </w:style>
  <w:style w:type="paragraph" w:styleId="Header">
    <w:name w:val="header"/>
    <w:basedOn w:val="Normal"/>
    <w:link w:val="HeaderKAR"/>
    <w:rsid w:val="0094367D"/>
    <w:pPr>
      <w:tabs>
        <w:tab w:val="center" w:pos="4320"/>
        <w:tab w:val="right" w:pos="8640"/>
      </w:tabs>
    </w:pPr>
    <w:rPr>
      <w:sz w:val="20"/>
      <w:szCs w:val="20"/>
      <w:lang w:val="en" w:eastAsia="en-US"/>
    </w:rPr>
  </w:style>
  <w:style w:type="paragraph" w:styleId="Footer">
    <w:name w:val="footer"/>
    <w:basedOn w:val="Normal"/>
    <w:rsid w:val="0094367D"/>
    <w:pPr>
      <w:tabs>
        <w:tab w:val="center" w:pos="4320"/>
        <w:tab w:val="right" w:pos="8640"/>
      </w:tabs>
    </w:pPr>
    <w:rPr>
      <w:sz w:val="20"/>
      <w:szCs w:val="20"/>
      <w:lang w:val="en" w:eastAsia="en-US"/>
    </w:rPr>
  </w:style>
  <w:style w:type="character" w:styleId="NomorHalaman">
    <w:name w:val="page number"/>
    <w:basedOn w:val="FontParagrafDefault"/>
    <w:rsid w:val="0094367D"/>
  </w:style>
  <w:style w:type="paragraph" w:styleId="TeksBalon">
    <w:name w:val="Balloon Text"/>
    <w:basedOn w:val="Normal"/>
    <w:semiHidden/>
    <w:rsid w:val="00061D77"/>
    <w:rPr>
      <w:rFonts w:ascii="Tahoma" w:hAnsi="Tahoma"/>
      <w:sz w:val="16"/>
      <w:szCs w:val="16"/>
    </w:rPr>
  </w:style>
  <w:style w:type="paragraph" w:styleId="IndenTeksIsi">
    <w:name w:val="Body Text Indent"/>
    <w:basedOn w:val="Normal"/>
    <w:rsid w:val="00C15A56"/>
    <w:pPr>
      <w:spacing w:line="360" w:lineRule="auto"/>
      <w:ind w:left="456" w:firstLine="984"/>
      <w:jc w:val="both"/>
    </w:pPr>
    <w:rPr>
      <w:sz w:val="20"/>
      <w:szCs w:val="20"/>
      <w:lang w:val="en" w:eastAsia="en-US"/>
    </w:rPr>
  </w:style>
  <w:style w:type="paragraph" w:styleId="IndenTeksIsi2">
    <w:name w:val="Body Text Indent 2"/>
    <w:basedOn w:val="Normal"/>
    <w:rsid w:val="00C15A56"/>
    <w:pPr>
      <w:spacing w:after="120" w:line="480" w:lineRule="auto"/>
      <w:ind w:left="360"/>
    </w:pPr>
    <w:rPr>
      <w:sz w:val="20"/>
      <w:szCs w:val="20"/>
      <w:lang w:val="en" w:eastAsia="en-US"/>
    </w:rPr>
  </w:style>
  <w:style w:type="paragraph" w:styleId="TeksIsi">
    <w:name w:val="Body Text"/>
    <w:basedOn w:val="Normal"/>
    <w:rsid w:val="00C15A56"/>
    <w:pPr>
      <w:spacing w:after="120"/>
    </w:pPr>
    <w:rPr>
      <w:sz w:val="20"/>
      <w:szCs w:val="20"/>
      <w:lang w:val="en"/>
    </w:rPr>
  </w:style>
  <w:style w:type="paragraph" w:styleId="Keterangan">
    <w:name w:val="caption"/>
    <w:basedOn w:val="Normal"/>
    <w:next w:val="Normal"/>
    <w:qFormat/>
    <w:rsid w:val="00C15A56"/>
    <w:pPr>
      <w:spacing w:line="480" w:lineRule="auto"/>
      <w:jc w:val="center"/>
    </w:pPr>
    <w:rPr>
      <w:i/>
      <w:iCs/>
      <w:sz w:val="20"/>
      <w:szCs w:val="20"/>
      <w:lang w:val="en" w:eastAsia="en-US"/>
    </w:rPr>
  </w:style>
  <w:style w:type="character" w:styleId="ReferensiCatatanKaki">
    <w:name w:val="footnote reference"/>
    <w:basedOn w:val="FontParagrafDefault"/>
    <w:semiHidden/>
    <w:rsid w:val="00FA0403"/>
    <w:rPr>
      <w:vertAlign w:val="superscript"/>
    </w:rPr>
  </w:style>
  <w:style w:type="paragraph" w:styleId="TeksCatatanKaki">
    <w:name w:val="footnote text"/>
    <w:basedOn w:val="Normal"/>
    <w:semiHidden/>
    <w:rsid w:val="00FA0403"/>
    <w:rPr>
      <w:rFonts w:cs="Traditional Arabic"/>
      <w:sz w:val="20"/>
      <w:szCs w:val="20"/>
      <w:lang w:val="en" w:eastAsia="ko-KR"/>
    </w:rPr>
  </w:style>
  <w:style w:type="paragraph" w:customStyle="1" w:styleId="Judulbab">
    <w:name w:val="Judul bab"/>
    <w:basedOn w:val="Normal"/>
    <w:rsid w:val="004710EE"/>
    <w:pPr>
      <w:spacing w:line="475" w:lineRule="atLeast"/>
      <w:jc w:val="center"/>
    </w:pPr>
    <w:rPr>
      <w:b/>
      <w:sz w:val="32"/>
      <w:szCs w:val="20"/>
      <w:lang w:val="en" w:eastAsia="en-US"/>
    </w:rPr>
  </w:style>
  <w:style w:type="paragraph" w:customStyle="1" w:styleId="IsiBabforKomputek">
    <w:name w:val="Isi Bab for Komputek"/>
    <w:basedOn w:val="Normal"/>
    <w:rsid w:val="004710EE"/>
    <w:pPr>
      <w:ind w:firstLine="720"/>
      <w:jc w:val="both"/>
    </w:pPr>
    <w:rPr>
      <w:sz w:val="20"/>
      <w:szCs w:val="20"/>
      <w:lang w:val="en" w:eastAsia="en-US"/>
    </w:rPr>
  </w:style>
  <w:style w:type="paragraph" w:customStyle="1" w:styleId="tole">
    <w:name w:val="tole"/>
    <w:basedOn w:val="Normal"/>
    <w:rsid w:val="00E91546"/>
    <w:pPr>
      <w:jc w:val="center"/>
      <w:outlineLvl w:val="0"/>
    </w:pPr>
    <w:rPr>
      <w:b/>
      <w:bCs/>
      <w:sz w:val="28"/>
      <w:szCs w:val="28"/>
      <w:lang w:val="en" w:eastAsia="en-US"/>
    </w:rPr>
  </w:style>
  <w:style w:type="paragraph" w:customStyle="1" w:styleId="tolesBold">
    <w:name w:val="toles + Bold"/>
    <w:aliases w:val="Line spacing:  single"/>
    <w:basedOn w:val="Normal"/>
    <w:rsid w:val="00E91546"/>
    <w:pPr>
      <w:jc w:val="center"/>
      <w:outlineLvl w:val="0"/>
    </w:pPr>
    <w:rPr>
      <w:i/>
      <w:iCs/>
      <w:lang w:val="en" w:eastAsia="en-US"/>
    </w:rPr>
  </w:style>
  <w:style w:type="paragraph" w:customStyle="1" w:styleId="toleLinespacingsingle">
    <w:name w:val="tole + Line spacing:  single"/>
    <w:basedOn w:val="Normal"/>
    <w:rsid w:val="00E91546"/>
    <w:pPr>
      <w:jc w:val="both"/>
    </w:pPr>
    <w:rPr>
      <w:lang w:val="en" w:eastAsia="en-US"/>
    </w:rPr>
  </w:style>
  <w:style w:type="paragraph" w:customStyle="1" w:styleId="bunga">
    <w:name w:val="bunga"/>
    <w:basedOn w:val="Normal"/>
    <w:rsid w:val="00E91546"/>
    <w:pPr>
      <w:jc w:val="both"/>
    </w:pPr>
    <w:rPr>
      <w:rFonts w:ascii="Arial" w:hAnsi="Arial" w:cs="Arial"/>
      <w:sz w:val="20"/>
      <w:lang w:val="en" w:eastAsia="en-US"/>
    </w:rPr>
  </w:style>
  <w:style w:type="paragraph" w:customStyle="1" w:styleId="bunga2">
    <w:name w:val="bunga2"/>
    <w:basedOn w:val="Normal"/>
    <w:rsid w:val="00E91546"/>
    <w:pPr>
      <w:jc w:val="both"/>
      <w:outlineLvl w:val="0"/>
    </w:pPr>
    <w:rPr>
      <w:rFonts w:ascii="Arial" w:hAnsi="Arial" w:cs="Arial"/>
      <w:b/>
      <w:bCs/>
      <w:sz w:val="20"/>
      <w:lang w:val="en" w:eastAsia="en-US"/>
    </w:rPr>
  </w:style>
  <w:style w:type="paragraph" w:customStyle="1" w:styleId="DiQi">
    <w:name w:val="DiQi"/>
    <w:basedOn w:val="Normal"/>
    <w:rsid w:val="00DA0390"/>
    <w:pPr>
      <w:spacing w:line="360" w:lineRule="auto"/>
      <w:jc w:val="both"/>
    </w:pPr>
    <w:rPr>
      <w:lang w:val="en" w:eastAsia="en-US"/>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Daftar">
    <w:name w:val="List"/>
    <w:basedOn w:val="Normal"/>
    <w:rsid w:val="00DA0390"/>
    <w:pPr>
      <w:ind w:left="360" w:hanging="360"/>
      <w:jc w:val="center"/>
    </w:pPr>
    <w:rPr>
      <w:lang w:val="en" w:eastAsia="en-US"/>
    </w:rPr>
  </w:style>
  <w:style w:type="paragraph" w:styleId="IndenTeksIsi3">
    <w:name w:val="Body Text Indent 3"/>
    <w:basedOn w:val="Normal"/>
    <w:rsid w:val="00DB3D8C"/>
    <w:pPr>
      <w:spacing w:after="120"/>
      <w:ind w:left="360"/>
    </w:pPr>
    <w:rPr>
      <w:sz w:val="16"/>
      <w:szCs w:val="16"/>
      <w:lang w:val="en" w:eastAsia="en-US"/>
    </w:rPr>
  </w:style>
  <w:style w:type="paragraph" w:customStyle="1" w:styleId="Body0">
    <w:name w:val="Body 0"/>
    <w:basedOn w:val="Normal"/>
    <w:rsid w:val="00DB3D8C"/>
    <w:pPr>
      <w:spacing w:line="360" w:lineRule="atLeast"/>
      <w:jc w:val="both"/>
    </w:pPr>
    <w:rPr>
      <w:rFonts w:ascii="Palatino" w:hAnsi="Palatino"/>
      <w:lang w:val="en" w:eastAsia="en-US"/>
    </w:rPr>
  </w:style>
  <w:style w:type="paragraph" w:styleId="TeksIsi2">
    <w:name w:val="Body Text 2"/>
    <w:basedOn w:val="Normal"/>
    <w:rsid w:val="005E736A"/>
    <w:pPr>
      <w:spacing w:after="120" w:line="480" w:lineRule="auto"/>
    </w:pPr>
    <w:rPr>
      <w:sz w:val="20"/>
      <w:szCs w:val="20"/>
      <w:lang w:val="en" w:eastAsia="en-US"/>
    </w:rPr>
  </w:style>
  <w:style w:type="paragraph" w:styleId="Judul">
    <w:name w:val="Title"/>
    <w:basedOn w:val="Normal"/>
    <w:qFormat/>
    <w:rsid w:val="00F866B0"/>
    <w:pPr>
      <w:jc w:val="center"/>
    </w:pPr>
    <w:rPr>
      <w:b/>
      <w:bCs/>
      <w:sz w:val="28"/>
      <w:lang w:val="en" w:eastAsia="en-US"/>
    </w:rPr>
  </w:style>
  <w:style w:type="paragraph" w:customStyle="1" w:styleId="AutoBiography">
    <w:name w:val="AutoBiography"/>
    <w:basedOn w:val="Normal"/>
    <w:rsid w:val="004E154B"/>
    <w:pPr>
      <w:jc w:val="both"/>
    </w:pPr>
    <w:rPr>
      <w:rFonts w:eastAsia="MS Mincho" w:cs="Angsana New"/>
      <w:sz w:val="18"/>
      <w:szCs w:val="18"/>
      <w:lang w:val="en" w:eastAsia="en-US"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sz w:val="20"/>
      <w:szCs w:val="20"/>
      <w:lang w:val="en" w:eastAsia="en-US"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sz w:val="20"/>
      <w:szCs w:val="20"/>
      <w:lang w:val="en" w:eastAsia="en-US"/>
    </w:rPr>
  </w:style>
  <w:style w:type="character" w:customStyle="1" w:styleId="Style10ptJustifiedChar">
    <w:name w:val="Style 10 pt Justified Char"/>
    <w:basedOn w:val="FontParagrafDefault"/>
    <w:link w:val="Style10ptJustified"/>
    <w:rsid w:val="00353885"/>
    <w:rPr>
      <w:rFonts w:ascii="Arial" w:eastAsia="MS Mincho" w:hAnsi="Arial" w:cs="Arial"/>
      <w:iCs/>
      <w:lang w:val="en" w:eastAsia="en-US" w:bidi="ar-SA"/>
    </w:rPr>
  </w:style>
  <w:style w:type="paragraph" w:customStyle="1" w:styleId="paperbody">
    <w:name w:val="paper body"/>
    <w:basedOn w:val="Normal"/>
    <w:rsid w:val="00097958"/>
    <w:pPr>
      <w:jc w:val="both"/>
    </w:pPr>
    <w:rPr>
      <w:lang w:val="en" w:eastAsia="en-US"/>
    </w:rPr>
  </w:style>
  <w:style w:type="paragraph" w:styleId="TeksBiasa">
    <w:name w:val="Plain Text"/>
    <w:basedOn w:val="Normal"/>
    <w:semiHidden/>
    <w:rsid w:val="00097958"/>
    <w:rPr>
      <w:rFonts w:ascii="Courier New" w:eastAsia="BatangChe" w:hAnsi="Courier New"/>
    </w:rPr>
  </w:style>
  <w:style w:type="character" w:customStyle="1" w:styleId="CharChar">
    <w:name w:val="Char Char"/>
    <w:basedOn w:val="FontParagrafDefault"/>
    <w:rsid w:val="00097958"/>
    <w:rPr>
      <w:rFonts w:ascii="Courier New" w:eastAsia="BatangChe" w:hAnsi="Courier New"/>
      <w:sz w:val="24"/>
      <w:szCs w:val="24"/>
      <w:lang w:val="en" w:eastAsia="en-US"/>
    </w:rPr>
  </w:style>
  <w:style w:type="paragraph" w:styleId="Subjudul">
    <w:name w:val="Subtitle"/>
    <w:basedOn w:val="Normal"/>
    <w:qFormat/>
    <w:rsid w:val="00097958"/>
    <w:pPr>
      <w:jc w:val="center"/>
    </w:pPr>
    <w:rPr>
      <w:b/>
      <w:bCs/>
      <w:sz w:val="32"/>
      <w:szCs w:val="32"/>
      <w:lang w:val="en" w:eastAsia="en-US"/>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sz w:val="20"/>
      <w:szCs w:val="20"/>
      <w:lang w:val="en"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sz w:val="20"/>
      <w:szCs w:val="20"/>
      <w:lang w:val="en"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sz w:val="20"/>
      <w:szCs w:val="20"/>
      <w:lang w:val="en"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sz w:val="20"/>
      <w:szCs w:val="20"/>
      <w:lang w:val="en" w:eastAsia="ko-KR"/>
    </w:rPr>
  </w:style>
  <w:style w:type="paragraph" w:customStyle="1" w:styleId="TableTitle">
    <w:name w:val="Table Title"/>
    <w:basedOn w:val="Normal"/>
    <w:rsid w:val="00097958"/>
    <w:pPr>
      <w:jc w:val="center"/>
    </w:pPr>
    <w:rPr>
      <w:smallCaps/>
      <w:sz w:val="16"/>
      <w:szCs w:val="16"/>
      <w:lang w:val="en" w:eastAsia="en-US"/>
    </w:rPr>
  </w:style>
  <w:style w:type="paragraph" w:customStyle="1" w:styleId="Sub-titles">
    <w:name w:val="Sub-titles"/>
    <w:basedOn w:val="Normal"/>
    <w:rsid w:val="00097958"/>
    <w:pPr>
      <w:jc w:val="both"/>
    </w:pPr>
    <w:rPr>
      <w:b/>
      <w:bCs/>
      <w:color w:val="000000"/>
      <w:lang w:val="en" w:eastAsia="pt-PT"/>
    </w:rPr>
  </w:style>
  <w:style w:type="paragraph" w:customStyle="1" w:styleId="text0">
    <w:name w:val="text"/>
    <w:basedOn w:val="Normal"/>
    <w:rsid w:val="00097958"/>
    <w:pPr>
      <w:ind w:firstLine="227"/>
      <w:jc w:val="both"/>
    </w:pPr>
    <w:rPr>
      <w:sz w:val="20"/>
      <w:szCs w:val="20"/>
      <w:lang w:val="en" w:eastAsia="en-US"/>
    </w:rPr>
  </w:style>
  <w:style w:type="paragraph" w:customStyle="1" w:styleId="tables">
    <w:name w:val="tables"/>
    <w:basedOn w:val="Normal"/>
    <w:rsid w:val="00097958"/>
    <w:pPr>
      <w:jc w:val="both"/>
    </w:pPr>
    <w:rPr>
      <w:sz w:val="18"/>
      <w:szCs w:val="18"/>
      <w:lang w:val="en" w:eastAsia="en-US"/>
    </w:rPr>
  </w:style>
  <w:style w:type="character" w:styleId="Kuat">
    <w:name w:val="Strong"/>
    <w:basedOn w:val="FontParagrafDefaul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lang w:val="en" w:eastAsia="en-US"/>
    </w:rPr>
  </w:style>
  <w:style w:type="character" w:styleId="Penekanan">
    <w:name w:val="Emphasis"/>
    <w:basedOn w:val="FontParagrafDefaul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sz w:val="20"/>
      <w:szCs w:val="20"/>
      <w:lang w:val="en" w:eastAsia="en-US"/>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szCs w:val="20"/>
      <w:lang w:val="en" w:eastAsia="en-US"/>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FontParagrafDefault"/>
    <w:rsid w:val="007017C6"/>
  </w:style>
  <w:style w:type="character" w:customStyle="1" w:styleId="longtext">
    <w:name w:val="long_text"/>
    <w:basedOn w:val="FontParagrafDefault"/>
    <w:rsid w:val="004947B9"/>
  </w:style>
  <w:style w:type="character" w:customStyle="1" w:styleId="apple-style-span">
    <w:name w:val="apple-style-span"/>
    <w:basedOn w:val="FontParagrafDefault"/>
    <w:rsid w:val="00C35B8F"/>
  </w:style>
  <w:style w:type="character" w:customStyle="1" w:styleId="apple-converted-space">
    <w:name w:val="apple-converted-space"/>
    <w:basedOn w:val="FontParagrafDefault"/>
    <w:rsid w:val="00C35B8F"/>
  </w:style>
  <w:style w:type="paragraph" w:styleId="HTMLSudahDiformat">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 w:eastAsia="en-US"/>
    </w:rPr>
  </w:style>
  <w:style w:type="paragraph" w:styleId="DaftarParagraf">
    <w:name w:val="List Paragraph"/>
    <w:basedOn w:val="Normal"/>
    <w:qFormat/>
    <w:rsid w:val="00C35B8F"/>
    <w:pPr>
      <w:spacing w:after="200" w:line="276" w:lineRule="auto"/>
      <w:ind w:left="720"/>
      <w:contextualSpacing/>
    </w:pPr>
    <w:rPr>
      <w:rFonts w:ascii="Calibri" w:hAnsi="Calibri"/>
      <w:sz w:val="22"/>
      <w:szCs w:val="22"/>
      <w:lang w:val="en" w:eastAsia="en-GB"/>
    </w:rPr>
  </w:style>
  <w:style w:type="paragraph" w:styleId="TidakAdaSpasi">
    <w:name w:val="No Spacing"/>
    <w:qFormat/>
    <w:rsid w:val="00C35B8F"/>
    <w:rPr>
      <w:rFonts w:ascii="Calibri" w:eastAsia="Calibri" w:hAnsi="Calibri"/>
      <w:sz w:val="22"/>
      <w:szCs w:val="22"/>
    </w:rPr>
  </w:style>
  <w:style w:type="character" w:customStyle="1" w:styleId="hps">
    <w:name w:val="hps"/>
    <w:basedOn w:val="FontParagrafDefault"/>
    <w:rsid w:val="008F05B8"/>
  </w:style>
  <w:style w:type="character" w:customStyle="1" w:styleId="st">
    <w:name w:val="st"/>
    <w:basedOn w:val="FontParagrafDefault"/>
    <w:rsid w:val="00956EB6"/>
  </w:style>
  <w:style w:type="character" w:customStyle="1" w:styleId="fontstyle01">
    <w:name w:val="fontstyle01"/>
    <w:basedOn w:val="FontParagrafDefault"/>
    <w:rsid w:val="00F15BF4"/>
    <w:rPr>
      <w:rFonts w:ascii="NimbusRomNo9L-Medi" w:hAnsi="NimbusRomNo9L-Medi" w:hint="default"/>
      <w:b/>
      <w:bCs/>
      <w:i w:val="0"/>
      <w:iCs w:val="0"/>
      <w:color w:val="000000"/>
      <w:sz w:val="20"/>
      <w:szCs w:val="20"/>
    </w:rPr>
  </w:style>
  <w:style w:type="character" w:customStyle="1" w:styleId="fontstyle21">
    <w:name w:val="fontstyle21"/>
    <w:basedOn w:val="FontParagrafDefault"/>
    <w:rsid w:val="00F15BF4"/>
    <w:rPr>
      <w:rFonts w:ascii="NimbusRomNo9L-Regu" w:hAnsi="NimbusRomNo9L-Regu" w:hint="default"/>
      <w:b w:val="0"/>
      <w:bCs w:val="0"/>
      <w:i w:val="0"/>
      <w:iCs w:val="0"/>
      <w:color w:val="000000"/>
      <w:sz w:val="20"/>
      <w:szCs w:val="20"/>
    </w:rPr>
  </w:style>
  <w:style w:type="character" w:customStyle="1" w:styleId="SebutanYangBelumTerselesaikan1">
    <w:name w:val="Sebutan Yang Belum Terselesaikan1"/>
    <w:basedOn w:val="FontParagrafDefault"/>
    <w:uiPriority w:val="99"/>
    <w:semiHidden/>
    <w:unhideWhenUsed/>
    <w:rsid w:val="00E619D6"/>
    <w:rPr>
      <w:color w:val="605E5C"/>
      <w:shd w:val="clear" w:color="auto" w:fill="E1DFDD"/>
    </w:rPr>
  </w:style>
  <w:style w:type="character" w:customStyle="1" w:styleId="HeaderKAR">
    <w:name w:val="Header KAR"/>
    <w:basedOn w:val="FontParagrafDefault"/>
    <w:link w:val="Header"/>
    <w:rsid w:val="00981F5C"/>
  </w:style>
  <w:style w:type="character" w:customStyle="1" w:styleId="uxksbf">
    <w:name w:val="uxksbf"/>
    <w:basedOn w:val="FontParagrafDefault"/>
    <w:rsid w:val="00C65E31"/>
  </w:style>
  <w:style w:type="table" w:styleId="TabelBiasa2">
    <w:name w:val="Plain Table 2"/>
    <w:basedOn w:val="TabelNormal"/>
    <w:uiPriority w:val="42"/>
    <w:rsid w:val="00207AC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erensiKomentar">
    <w:name w:val="annotation reference"/>
    <w:basedOn w:val="FontParagrafDefault"/>
    <w:uiPriority w:val="99"/>
    <w:semiHidden/>
    <w:unhideWhenUsed/>
    <w:rsid w:val="00E02BC3"/>
    <w:rPr>
      <w:sz w:val="16"/>
      <w:szCs w:val="16"/>
    </w:rPr>
  </w:style>
  <w:style w:type="paragraph" w:styleId="TeksKomentar">
    <w:name w:val="annotation text"/>
    <w:basedOn w:val="Normal"/>
    <w:link w:val="TeksKomentarKAR"/>
    <w:uiPriority w:val="99"/>
    <w:semiHidden/>
    <w:unhideWhenUsed/>
    <w:rsid w:val="00E02BC3"/>
    <w:rPr>
      <w:sz w:val="20"/>
      <w:szCs w:val="20"/>
    </w:rPr>
  </w:style>
  <w:style w:type="character" w:customStyle="1" w:styleId="TeksKomentarKAR">
    <w:name w:val="Teks Komentar KAR"/>
    <w:basedOn w:val="FontParagrafDefault"/>
    <w:link w:val="TeksKomentar"/>
    <w:uiPriority w:val="99"/>
    <w:semiHidden/>
    <w:rsid w:val="00E02BC3"/>
    <w:rPr>
      <w:lang w:val="id-ID" w:eastAsia="id-ID"/>
    </w:rPr>
  </w:style>
  <w:style w:type="paragraph" w:styleId="SubjekKomentar">
    <w:name w:val="annotation subject"/>
    <w:basedOn w:val="TeksKomentar"/>
    <w:next w:val="TeksKomentar"/>
    <w:link w:val="SubjekKomentarKAR"/>
    <w:uiPriority w:val="99"/>
    <w:semiHidden/>
    <w:unhideWhenUsed/>
    <w:rsid w:val="00E02BC3"/>
    <w:rPr>
      <w:b/>
      <w:bCs/>
    </w:rPr>
  </w:style>
  <w:style w:type="character" w:customStyle="1" w:styleId="SubjekKomentarKAR">
    <w:name w:val="Subjek Komentar KAR"/>
    <w:basedOn w:val="TeksKomentarKAR"/>
    <w:link w:val="SubjekKomentar"/>
    <w:uiPriority w:val="99"/>
    <w:semiHidden/>
    <w:rsid w:val="00E02BC3"/>
    <w:rPr>
      <w:b/>
      <w:bCs/>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0021">
      <w:bodyDiv w:val="1"/>
      <w:marLeft w:val="0"/>
      <w:marRight w:val="0"/>
      <w:marTop w:val="0"/>
      <w:marBottom w:val="0"/>
      <w:divBdr>
        <w:top w:val="none" w:sz="0" w:space="0" w:color="auto"/>
        <w:left w:val="none" w:sz="0" w:space="0" w:color="auto"/>
        <w:bottom w:val="none" w:sz="0" w:space="0" w:color="auto"/>
        <w:right w:val="none" w:sz="0" w:space="0" w:color="auto"/>
      </w:divBdr>
    </w:div>
    <w:div w:id="79908112">
      <w:bodyDiv w:val="1"/>
      <w:marLeft w:val="0"/>
      <w:marRight w:val="0"/>
      <w:marTop w:val="0"/>
      <w:marBottom w:val="0"/>
      <w:divBdr>
        <w:top w:val="none" w:sz="0" w:space="0" w:color="auto"/>
        <w:left w:val="none" w:sz="0" w:space="0" w:color="auto"/>
        <w:bottom w:val="none" w:sz="0" w:space="0" w:color="auto"/>
        <w:right w:val="none" w:sz="0" w:space="0" w:color="auto"/>
      </w:divBdr>
    </w:div>
    <w:div w:id="85812284">
      <w:bodyDiv w:val="1"/>
      <w:marLeft w:val="0"/>
      <w:marRight w:val="0"/>
      <w:marTop w:val="0"/>
      <w:marBottom w:val="0"/>
      <w:divBdr>
        <w:top w:val="none" w:sz="0" w:space="0" w:color="auto"/>
        <w:left w:val="none" w:sz="0" w:space="0" w:color="auto"/>
        <w:bottom w:val="none" w:sz="0" w:space="0" w:color="auto"/>
        <w:right w:val="none" w:sz="0" w:space="0" w:color="auto"/>
      </w:divBdr>
    </w:div>
    <w:div w:id="128981592">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424347935">
      <w:bodyDiv w:val="1"/>
      <w:marLeft w:val="0"/>
      <w:marRight w:val="0"/>
      <w:marTop w:val="0"/>
      <w:marBottom w:val="0"/>
      <w:divBdr>
        <w:top w:val="none" w:sz="0" w:space="0" w:color="auto"/>
        <w:left w:val="none" w:sz="0" w:space="0" w:color="auto"/>
        <w:bottom w:val="none" w:sz="0" w:space="0" w:color="auto"/>
        <w:right w:val="none" w:sz="0" w:space="0" w:color="auto"/>
      </w:divBdr>
    </w:div>
    <w:div w:id="483162707">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40324375">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11887324">
      <w:bodyDiv w:val="1"/>
      <w:marLeft w:val="0"/>
      <w:marRight w:val="0"/>
      <w:marTop w:val="0"/>
      <w:marBottom w:val="0"/>
      <w:divBdr>
        <w:top w:val="none" w:sz="0" w:space="0" w:color="auto"/>
        <w:left w:val="none" w:sz="0" w:space="0" w:color="auto"/>
        <w:bottom w:val="none" w:sz="0" w:space="0" w:color="auto"/>
        <w:right w:val="none" w:sz="0" w:space="0" w:color="auto"/>
      </w:divBdr>
    </w:div>
    <w:div w:id="1622960578">
      <w:bodyDiv w:val="1"/>
      <w:marLeft w:val="0"/>
      <w:marRight w:val="0"/>
      <w:marTop w:val="0"/>
      <w:marBottom w:val="0"/>
      <w:divBdr>
        <w:top w:val="none" w:sz="0" w:space="0" w:color="auto"/>
        <w:left w:val="none" w:sz="0" w:space="0" w:color="auto"/>
        <w:bottom w:val="none" w:sz="0" w:space="0" w:color="auto"/>
        <w:right w:val="none" w:sz="0" w:space="0" w:color="auto"/>
      </w:divBdr>
    </w:div>
    <w:div w:id="1650397275">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77493068">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E3896-0DBF-4649-A314-76D459EEC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3360</Words>
  <Characters>19154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IAES International Journal of Artificial Intelligence (IJ-AI)</vt:lpstr>
    </vt:vector>
  </TitlesOfParts>
  <Company>IAES | Institute of Advanced Engineering and Science</Company>
  <LinksUpToDate>false</LinksUpToDate>
  <CharactersWithSpaces>22470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IAES International Journal of Artificial Intelligence (IJ-AI)</dc:title>
  <dc:creator>IJ-AI</dc:creator>
  <cp:keywords>AI planning strategies &amp; tools; artificial intelligence (AI); big data; bioinformatics; computational theories of learning; computer vision &amp; speech understanding; data mining &amp; machine learning tools; deep learning; fuzzy logic; intelligence applications; intelligent system architectures; knowledge representation; learning with generative adversarial networks; machine learning; multiagent systems; multimedia &amp; cognitive informatics; natural language processing; neural networks; reasoning &amp; evolution; reinforcement learning; simulated biological evolution algorithms; supervised learning; technology &amp; computing; unsupervised learning;</cp:keywords>
  <dc:description>IJ-AI Template and Guide of Authors</dc:description>
  <cp:lastModifiedBy>Feb 671</cp:lastModifiedBy>
  <cp:revision>2</cp:revision>
  <cp:lastPrinted>2021-08-05T08:35:00Z</cp:lastPrinted>
  <dcterms:created xsi:type="dcterms:W3CDTF">2025-08-25T03:10:00Z</dcterms:created>
  <dcterms:modified xsi:type="dcterms:W3CDTF">2025-08-25T03:10:00Z</dcterms:modified>
</cp:coreProperties>
</file>